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4F71" w14:textId="1F238F5B" w:rsidR="00403BF5" w:rsidRPr="008A554C" w:rsidRDefault="00800CE7" w:rsidP="008A554C">
      <w:pPr>
        <w:spacing w:before="100" w:beforeAutospacing="1" w:after="100" w:afterAutospacing="1"/>
        <w:outlineLvl w:val="0"/>
        <w:rPr>
          <w:rFonts w:asciiTheme="minorHAnsi" w:hAnsiTheme="minorHAnsi" w:cstheme="minorHAnsi"/>
          <w:b/>
          <w:bCs/>
          <w:kern w:val="36"/>
          <w:sz w:val="32"/>
          <w:szCs w:val="32"/>
        </w:rPr>
      </w:pPr>
      <w:r w:rsidRPr="008A554C">
        <w:rPr>
          <w:rFonts w:asciiTheme="minorHAnsi" w:eastAsia="Calibri" w:hAnsiTheme="minorHAnsi" w:cstheme="minorHAnsi"/>
          <w:b/>
          <w:noProof/>
        </w:rPr>
        <w:drawing>
          <wp:inline distT="0" distB="0" distL="0" distR="0" wp14:anchorId="006805DC" wp14:editId="52086715">
            <wp:extent cx="1981200" cy="362857"/>
            <wp:effectExtent l="0" t="0" r="0" b="5715"/>
            <wp:docPr id="1" name="image1.jp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jpg" descr="A blue and white logo&#10;&#10;Description automatically generated with low confidence"/>
                    <pic:cNvPicPr preferRelativeResize="0"/>
                  </pic:nvPicPr>
                  <pic:blipFill>
                    <a:blip r:embed="rId10"/>
                    <a:srcRect/>
                    <a:stretch>
                      <a:fillRect/>
                    </a:stretch>
                  </pic:blipFill>
                  <pic:spPr>
                    <a:xfrm>
                      <a:off x="0" y="0"/>
                      <a:ext cx="2044321" cy="374418"/>
                    </a:xfrm>
                    <a:prstGeom prst="rect">
                      <a:avLst/>
                    </a:prstGeom>
                    <a:ln/>
                  </pic:spPr>
                </pic:pic>
              </a:graphicData>
            </a:graphic>
          </wp:inline>
        </w:drawing>
      </w:r>
      <w:r w:rsidR="00C501C5" w:rsidRPr="008A554C">
        <w:rPr>
          <w:rFonts w:asciiTheme="minorHAnsi" w:hAnsiTheme="minorHAnsi" w:cstheme="minorHAnsi"/>
          <w:b/>
          <w:bCs/>
          <w:kern w:val="36"/>
          <w:sz w:val="32"/>
          <w:szCs w:val="32"/>
        </w:rPr>
        <w:tab/>
      </w:r>
      <w:r w:rsidR="00C501C5" w:rsidRPr="008A554C">
        <w:rPr>
          <w:rFonts w:asciiTheme="minorHAnsi" w:hAnsiTheme="minorHAnsi" w:cstheme="minorHAnsi"/>
          <w:b/>
          <w:bCs/>
          <w:kern w:val="36"/>
          <w:sz w:val="32"/>
          <w:szCs w:val="32"/>
        </w:rPr>
        <w:tab/>
      </w:r>
      <w:r w:rsidR="00C501C5" w:rsidRPr="008A554C">
        <w:rPr>
          <w:rFonts w:asciiTheme="minorHAnsi" w:hAnsiTheme="minorHAnsi" w:cstheme="minorHAnsi"/>
          <w:b/>
          <w:bCs/>
          <w:kern w:val="36"/>
          <w:sz w:val="32"/>
          <w:szCs w:val="32"/>
        </w:rPr>
        <w:tab/>
      </w:r>
      <w:r w:rsidR="00C501C5" w:rsidRPr="008A554C">
        <w:rPr>
          <w:rFonts w:asciiTheme="minorHAnsi" w:hAnsiTheme="minorHAnsi" w:cstheme="minorHAnsi"/>
          <w:b/>
          <w:bCs/>
          <w:kern w:val="36"/>
          <w:sz w:val="32"/>
          <w:szCs w:val="32"/>
        </w:rPr>
        <w:tab/>
      </w:r>
      <w:r w:rsidR="00C501C5" w:rsidRPr="008A554C">
        <w:rPr>
          <w:rFonts w:asciiTheme="minorHAnsi" w:hAnsiTheme="minorHAnsi" w:cstheme="minorHAnsi"/>
          <w:b/>
          <w:bCs/>
          <w:kern w:val="36"/>
          <w:sz w:val="32"/>
          <w:szCs w:val="32"/>
        </w:rPr>
        <w:tab/>
      </w:r>
      <w:r w:rsidR="00C501C5" w:rsidRPr="008A554C">
        <w:rPr>
          <w:rFonts w:asciiTheme="minorHAnsi" w:hAnsiTheme="minorHAnsi" w:cstheme="minorHAnsi"/>
          <w:b/>
          <w:bCs/>
          <w:noProof/>
          <w:kern w:val="36"/>
          <w:sz w:val="32"/>
          <w:szCs w:val="32"/>
        </w:rPr>
        <w:drawing>
          <wp:inline distT="0" distB="0" distL="0" distR="0" wp14:anchorId="4FC4617E" wp14:editId="357D2EB3">
            <wp:extent cx="1653212" cy="290195"/>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170" cy="307214"/>
                    </a:xfrm>
                    <a:prstGeom prst="rect">
                      <a:avLst/>
                    </a:prstGeom>
                  </pic:spPr>
                </pic:pic>
              </a:graphicData>
            </a:graphic>
          </wp:inline>
        </w:drawing>
      </w:r>
    </w:p>
    <w:p w14:paraId="28807227" w14:textId="4C061E59" w:rsidR="00AD5151" w:rsidRPr="008A554C" w:rsidRDefault="0086207E" w:rsidP="00B07082">
      <w:pPr>
        <w:spacing w:before="100" w:beforeAutospacing="1" w:after="100" w:afterAutospacing="1"/>
        <w:jc w:val="center"/>
        <w:outlineLvl w:val="0"/>
        <w:rPr>
          <w:rFonts w:asciiTheme="minorHAnsi" w:hAnsiTheme="minorHAnsi" w:cstheme="minorHAnsi"/>
          <w:b/>
          <w:bCs/>
          <w:kern w:val="36"/>
          <w:sz w:val="32"/>
          <w:szCs w:val="32"/>
        </w:rPr>
      </w:pPr>
      <w:r w:rsidRPr="008A554C">
        <w:rPr>
          <w:rFonts w:asciiTheme="minorHAnsi" w:hAnsiTheme="minorHAnsi" w:cstheme="minorHAnsi"/>
          <w:b/>
          <w:bCs/>
          <w:kern w:val="36"/>
          <w:sz w:val="32"/>
          <w:szCs w:val="32"/>
        </w:rPr>
        <w:t>EdgeConneX®</w:t>
      </w:r>
      <w:r w:rsidR="00725601" w:rsidRPr="008A554C">
        <w:rPr>
          <w:rFonts w:asciiTheme="minorHAnsi" w:hAnsiTheme="minorHAnsi" w:cstheme="minorHAnsi"/>
          <w:b/>
          <w:bCs/>
          <w:kern w:val="36"/>
          <w:sz w:val="32"/>
          <w:szCs w:val="32"/>
        </w:rPr>
        <w:t xml:space="preserve"> </w:t>
      </w:r>
      <w:r w:rsidR="00CF3226" w:rsidRPr="008A554C">
        <w:rPr>
          <w:rFonts w:asciiTheme="minorHAnsi" w:hAnsiTheme="minorHAnsi" w:cstheme="minorHAnsi"/>
          <w:b/>
          <w:bCs/>
          <w:kern w:val="36"/>
          <w:sz w:val="32"/>
          <w:szCs w:val="32"/>
        </w:rPr>
        <w:t xml:space="preserve">Makes Strategic Investment in Chayora as </w:t>
      </w:r>
      <w:r w:rsidR="00725601" w:rsidRPr="008A554C">
        <w:rPr>
          <w:rFonts w:asciiTheme="minorHAnsi" w:hAnsiTheme="minorHAnsi" w:cstheme="minorHAnsi"/>
          <w:b/>
          <w:bCs/>
          <w:kern w:val="36"/>
          <w:sz w:val="32"/>
          <w:szCs w:val="32"/>
        </w:rPr>
        <w:t xml:space="preserve">Global Market </w:t>
      </w:r>
      <w:r w:rsidR="004D2D1D" w:rsidRPr="008A554C">
        <w:rPr>
          <w:rFonts w:asciiTheme="minorHAnsi" w:hAnsiTheme="minorHAnsi" w:cstheme="minorHAnsi"/>
          <w:b/>
          <w:bCs/>
          <w:kern w:val="36"/>
          <w:sz w:val="32"/>
          <w:szCs w:val="32"/>
        </w:rPr>
        <w:t xml:space="preserve">Development </w:t>
      </w:r>
      <w:r w:rsidR="001E6C2C" w:rsidRPr="008A554C">
        <w:rPr>
          <w:rFonts w:asciiTheme="minorHAnsi" w:hAnsiTheme="minorHAnsi" w:cstheme="minorHAnsi"/>
          <w:b/>
          <w:bCs/>
          <w:kern w:val="36"/>
          <w:sz w:val="32"/>
          <w:szCs w:val="32"/>
        </w:rPr>
        <w:t>Focus</w:t>
      </w:r>
      <w:r w:rsidR="00725601" w:rsidRPr="008A554C">
        <w:rPr>
          <w:rFonts w:asciiTheme="minorHAnsi" w:hAnsiTheme="minorHAnsi" w:cstheme="minorHAnsi"/>
          <w:b/>
          <w:bCs/>
          <w:kern w:val="36"/>
          <w:sz w:val="32"/>
          <w:szCs w:val="32"/>
        </w:rPr>
        <w:t xml:space="preserve"> </w:t>
      </w:r>
      <w:r w:rsidR="004D2D1D" w:rsidRPr="008A554C">
        <w:rPr>
          <w:rFonts w:asciiTheme="minorHAnsi" w:hAnsiTheme="minorHAnsi" w:cstheme="minorHAnsi"/>
          <w:b/>
          <w:bCs/>
          <w:kern w:val="36"/>
          <w:sz w:val="32"/>
          <w:szCs w:val="32"/>
        </w:rPr>
        <w:t>Moves to</w:t>
      </w:r>
      <w:r w:rsidR="00725601" w:rsidRPr="008A554C">
        <w:rPr>
          <w:rFonts w:asciiTheme="minorHAnsi" w:hAnsiTheme="minorHAnsi" w:cstheme="minorHAnsi"/>
          <w:b/>
          <w:bCs/>
          <w:kern w:val="36"/>
          <w:sz w:val="32"/>
          <w:szCs w:val="32"/>
        </w:rPr>
        <w:t xml:space="preserve"> China </w:t>
      </w:r>
    </w:p>
    <w:p w14:paraId="603BC91B" w14:textId="6A70CB8E" w:rsidR="0086207E" w:rsidRPr="008A554C" w:rsidRDefault="00CF3226" w:rsidP="00B8518E">
      <w:pPr>
        <w:spacing w:before="100" w:beforeAutospacing="1" w:after="100" w:afterAutospacing="1"/>
        <w:jc w:val="center"/>
        <w:outlineLvl w:val="0"/>
        <w:rPr>
          <w:rFonts w:asciiTheme="minorHAnsi" w:hAnsiTheme="minorHAnsi" w:cstheme="minorHAnsi"/>
          <w:b/>
          <w:bCs/>
          <w:kern w:val="36"/>
        </w:rPr>
      </w:pPr>
      <w:r w:rsidRPr="008A554C">
        <w:rPr>
          <w:rFonts w:asciiTheme="minorHAnsi" w:hAnsiTheme="minorHAnsi" w:cstheme="minorHAnsi"/>
          <w:b/>
          <w:bCs/>
          <w:shd w:val="clear" w:color="auto" w:fill="FFFFFF"/>
        </w:rPr>
        <w:t xml:space="preserve">Chayora’s </w:t>
      </w:r>
      <w:r w:rsidR="007F76C8" w:rsidRPr="008A554C">
        <w:rPr>
          <w:rFonts w:asciiTheme="minorHAnsi" w:hAnsiTheme="minorHAnsi" w:cstheme="minorHAnsi"/>
          <w:b/>
          <w:bCs/>
          <w:shd w:val="clear" w:color="auto" w:fill="FFFFFF"/>
        </w:rPr>
        <w:t xml:space="preserve">Shanghai and Tianjin </w:t>
      </w:r>
      <w:r w:rsidRPr="008A554C">
        <w:rPr>
          <w:rFonts w:asciiTheme="minorHAnsi" w:hAnsiTheme="minorHAnsi" w:cstheme="minorHAnsi"/>
          <w:b/>
          <w:bCs/>
          <w:shd w:val="clear" w:color="auto" w:fill="FFFFFF"/>
        </w:rPr>
        <w:t xml:space="preserve">Hyperscale Data Center Campuses in China Complement </w:t>
      </w:r>
      <w:r w:rsidR="007F76C8" w:rsidRPr="008A554C">
        <w:rPr>
          <w:rFonts w:asciiTheme="minorHAnsi" w:hAnsiTheme="minorHAnsi" w:cstheme="minorHAnsi"/>
          <w:b/>
          <w:bCs/>
          <w:shd w:val="clear" w:color="auto" w:fill="FFFFFF"/>
        </w:rPr>
        <w:t xml:space="preserve">EdgeConneX </w:t>
      </w:r>
      <w:r w:rsidRPr="008A554C">
        <w:rPr>
          <w:rFonts w:asciiTheme="minorHAnsi" w:hAnsiTheme="minorHAnsi" w:cstheme="minorHAnsi"/>
          <w:b/>
          <w:bCs/>
          <w:shd w:val="clear" w:color="auto" w:fill="FFFFFF"/>
        </w:rPr>
        <w:t xml:space="preserve">International Footprint to Provide Customers with Global </w:t>
      </w:r>
      <w:r w:rsidR="00AB5D33" w:rsidRPr="008A554C">
        <w:rPr>
          <w:rFonts w:asciiTheme="minorHAnsi" w:hAnsiTheme="minorHAnsi" w:cstheme="minorHAnsi"/>
          <w:b/>
          <w:bCs/>
          <w:shd w:val="clear" w:color="auto" w:fill="FFFFFF"/>
        </w:rPr>
        <w:t xml:space="preserve">Data Center </w:t>
      </w:r>
      <w:r w:rsidRPr="008A554C">
        <w:rPr>
          <w:rFonts w:asciiTheme="minorHAnsi" w:hAnsiTheme="minorHAnsi" w:cstheme="minorHAnsi"/>
          <w:b/>
          <w:bCs/>
          <w:shd w:val="clear" w:color="auto" w:fill="FFFFFF"/>
        </w:rPr>
        <w:t xml:space="preserve">Platform </w:t>
      </w:r>
    </w:p>
    <w:p w14:paraId="3EEA659A" w14:textId="38448E9B" w:rsidR="00BC62CD" w:rsidRPr="008A554C" w:rsidRDefault="0086207E" w:rsidP="004D178F">
      <w:pPr>
        <w:rPr>
          <w:rFonts w:asciiTheme="minorHAnsi" w:hAnsiTheme="minorHAnsi" w:cstheme="minorHAnsi"/>
          <w:sz w:val="22"/>
          <w:szCs w:val="22"/>
        </w:rPr>
      </w:pPr>
      <w:r w:rsidRPr="008A554C">
        <w:rPr>
          <w:rFonts w:asciiTheme="minorHAnsi" w:hAnsiTheme="minorHAnsi" w:cstheme="minorHAnsi"/>
          <w:b/>
          <w:bCs/>
          <w:sz w:val="22"/>
          <w:szCs w:val="22"/>
        </w:rPr>
        <w:t>HERNDON, Va.</w:t>
      </w:r>
      <w:r w:rsidR="007F76C8" w:rsidRPr="008A554C">
        <w:rPr>
          <w:rFonts w:asciiTheme="minorHAnsi" w:hAnsiTheme="minorHAnsi" w:cstheme="minorHAnsi"/>
          <w:b/>
          <w:bCs/>
          <w:sz w:val="22"/>
          <w:szCs w:val="22"/>
        </w:rPr>
        <w:t xml:space="preserve"> &amp; H</w:t>
      </w:r>
      <w:r w:rsidR="00C501C5" w:rsidRPr="008A554C">
        <w:rPr>
          <w:rFonts w:asciiTheme="minorHAnsi" w:hAnsiTheme="minorHAnsi" w:cstheme="minorHAnsi"/>
          <w:b/>
          <w:bCs/>
          <w:sz w:val="22"/>
          <w:szCs w:val="22"/>
        </w:rPr>
        <w:t xml:space="preserve">ONG </w:t>
      </w:r>
      <w:r w:rsidR="007F76C8" w:rsidRPr="008A554C">
        <w:rPr>
          <w:rFonts w:asciiTheme="minorHAnsi" w:hAnsiTheme="minorHAnsi" w:cstheme="minorHAnsi"/>
          <w:b/>
          <w:bCs/>
          <w:sz w:val="22"/>
          <w:szCs w:val="22"/>
        </w:rPr>
        <w:t>K</w:t>
      </w:r>
      <w:r w:rsidR="00C501C5" w:rsidRPr="008A554C">
        <w:rPr>
          <w:rFonts w:asciiTheme="minorHAnsi" w:hAnsiTheme="minorHAnsi" w:cstheme="minorHAnsi"/>
          <w:b/>
          <w:bCs/>
          <w:sz w:val="22"/>
          <w:szCs w:val="22"/>
        </w:rPr>
        <w:t>ONG</w:t>
      </w:r>
      <w:r w:rsidR="007F76C8" w:rsidRPr="008A554C">
        <w:rPr>
          <w:rFonts w:asciiTheme="minorHAnsi" w:hAnsiTheme="minorHAnsi" w:cstheme="minorHAnsi"/>
          <w:b/>
          <w:bCs/>
          <w:sz w:val="22"/>
          <w:szCs w:val="22"/>
        </w:rPr>
        <w:t>, China</w:t>
      </w:r>
      <w:r w:rsidRPr="008A554C">
        <w:rPr>
          <w:rFonts w:asciiTheme="minorHAnsi" w:hAnsiTheme="minorHAnsi" w:cstheme="minorHAnsi"/>
          <w:b/>
          <w:bCs/>
          <w:sz w:val="22"/>
          <w:szCs w:val="22"/>
        </w:rPr>
        <w:t>,</w:t>
      </w:r>
      <w:r w:rsidR="00C53DE4" w:rsidRPr="008A554C">
        <w:rPr>
          <w:rFonts w:asciiTheme="minorHAnsi" w:hAnsiTheme="minorHAnsi" w:cstheme="minorHAnsi"/>
          <w:b/>
          <w:bCs/>
          <w:sz w:val="22"/>
          <w:szCs w:val="22"/>
        </w:rPr>
        <w:t xml:space="preserve"> December</w:t>
      </w:r>
      <w:r w:rsidR="00FC0A66" w:rsidRPr="008A554C">
        <w:rPr>
          <w:rFonts w:asciiTheme="minorHAnsi" w:hAnsiTheme="minorHAnsi" w:cstheme="minorHAnsi"/>
          <w:b/>
          <w:bCs/>
          <w:sz w:val="22"/>
          <w:szCs w:val="22"/>
        </w:rPr>
        <w:t xml:space="preserve"> </w:t>
      </w:r>
      <w:r w:rsidR="003C1ED6" w:rsidRPr="008A554C">
        <w:rPr>
          <w:rFonts w:asciiTheme="minorHAnsi" w:hAnsiTheme="minorHAnsi" w:cstheme="minorHAnsi"/>
          <w:b/>
          <w:bCs/>
          <w:sz w:val="22"/>
          <w:szCs w:val="22"/>
        </w:rPr>
        <w:t>20</w:t>
      </w:r>
      <w:r w:rsidR="00D152A8" w:rsidRPr="008A554C">
        <w:rPr>
          <w:rFonts w:asciiTheme="minorHAnsi" w:hAnsiTheme="minorHAnsi" w:cstheme="minorHAnsi"/>
          <w:b/>
          <w:bCs/>
          <w:sz w:val="22"/>
          <w:szCs w:val="22"/>
        </w:rPr>
        <w:t>, 2021</w:t>
      </w:r>
      <w:r w:rsidR="00AF1A69" w:rsidRPr="008A554C">
        <w:rPr>
          <w:rFonts w:asciiTheme="minorHAnsi" w:hAnsiTheme="minorHAnsi" w:cstheme="minorHAnsi"/>
          <w:sz w:val="22"/>
          <w:szCs w:val="22"/>
        </w:rPr>
        <w:t>–  </w:t>
      </w:r>
      <w:hyperlink r:id="rId12" w:history="1">
        <w:r w:rsidR="00AF1A69" w:rsidRPr="008A554C">
          <w:rPr>
            <w:rStyle w:val="Hyperlink"/>
            <w:rFonts w:asciiTheme="minorHAnsi" w:hAnsiTheme="minorHAnsi" w:cstheme="minorHAnsi"/>
            <w:color w:val="auto"/>
            <w:sz w:val="22"/>
            <w:szCs w:val="22"/>
          </w:rPr>
          <w:t>EdgeConneX</w:t>
        </w:r>
      </w:hyperlink>
      <w:r w:rsidR="00AF1A69" w:rsidRPr="008A554C">
        <w:rPr>
          <w:rFonts w:asciiTheme="minorHAnsi" w:hAnsiTheme="minorHAnsi" w:cstheme="minorHAnsi"/>
          <w:sz w:val="22"/>
          <w:szCs w:val="22"/>
          <w:vertAlign w:val="superscript"/>
        </w:rPr>
        <w:t>®</w:t>
      </w:r>
      <w:r w:rsidR="00AF1A69" w:rsidRPr="008A554C">
        <w:rPr>
          <w:rFonts w:asciiTheme="minorHAnsi" w:hAnsiTheme="minorHAnsi" w:cstheme="minorHAnsi"/>
          <w:sz w:val="22"/>
          <w:szCs w:val="22"/>
        </w:rPr>
        <w:t>, the pioneer in global Hyperlocal to Hyperscale Data Center Solutions</w:t>
      </w:r>
      <w:r w:rsidRPr="008A554C">
        <w:rPr>
          <w:rFonts w:asciiTheme="minorHAnsi" w:hAnsiTheme="minorHAnsi" w:cstheme="minorHAnsi"/>
          <w:sz w:val="22"/>
          <w:szCs w:val="22"/>
        </w:rPr>
        <w:t>, announces</w:t>
      </w:r>
      <w:r w:rsidR="007D06F6" w:rsidRPr="008A554C">
        <w:rPr>
          <w:rFonts w:asciiTheme="minorHAnsi" w:hAnsiTheme="minorHAnsi" w:cstheme="minorHAnsi"/>
          <w:sz w:val="22"/>
          <w:szCs w:val="22"/>
        </w:rPr>
        <w:t xml:space="preserve"> </w:t>
      </w:r>
      <w:r w:rsidR="008A519A" w:rsidRPr="008A554C">
        <w:rPr>
          <w:rFonts w:asciiTheme="minorHAnsi" w:hAnsiTheme="minorHAnsi" w:cstheme="minorHAnsi"/>
          <w:sz w:val="22"/>
          <w:szCs w:val="22"/>
        </w:rPr>
        <w:t xml:space="preserve">that </w:t>
      </w:r>
      <w:r w:rsidR="007D06F6" w:rsidRPr="008A554C">
        <w:rPr>
          <w:rFonts w:asciiTheme="minorHAnsi" w:hAnsiTheme="minorHAnsi" w:cstheme="minorHAnsi"/>
          <w:sz w:val="22"/>
          <w:szCs w:val="22"/>
        </w:rPr>
        <w:t xml:space="preserve">it </w:t>
      </w:r>
      <w:r w:rsidR="007F76C8" w:rsidRPr="008A554C">
        <w:rPr>
          <w:rFonts w:asciiTheme="minorHAnsi" w:hAnsiTheme="minorHAnsi" w:cstheme="minorHAnsi"/>
          <w:sz w:val="22"/>
          <w:szCs w:val="22"/>
        </w:rPr>
        <w:t xml:space="preserve">has </w:t>
      </w:r>
      <w:r w:rsidR="007D74D7" w:rsidRPr="008A554C">
        <w:rPr>
          <w:rFonts w:asciiTheme="minorHAnsi" w:hAnsiTheme="minorHAnsi" w:cstheme="minorHAnsi"/>
          <w:sz w:val="22"/>
          <w:szCs w:val="22"/>
        </w:rPr>
        <w:t>made a strategic investment</w:t>
      </w:r>
      <w:r w:rsidR="007F76C8" w:rsidRPr="008A554C">
        <w:rPr>
          <w:rFonts w:asciiTheme="minorHAnsi" w:hAnsiTheme="minorHAnsi" w:cstheme="minorHAnsi"/>
          <w:sz w:val="22"/>
          <w:szCs w:val="22"/>
        </w:rPr>
        <w:t xml:space="preserve"> in </w:t>
      </w:r>
      <w:hyperlink r:id="rId13" w:history="1">
        <w:r w:rsidR="007F76C8" w:rsidRPr="008A554C">
          <w:rPr>
            <w:rStyle w:val="Hyperlink"/>
            <w:rFonts w:asciiTheme="minorHAnsi" w:hAnsiTheme="minorHAnsi" w:cstheme="minorHAnsi"/>
            <w:sz w:val="22"/>
            <w:szCs w:val="22"/>
          </w:rPr>
          <w:t>Chayora</w:t>
        </w:r>
      </w:hyperlink>
      <w:r w:rsidR="007F76C8" w:rsidRPr="008A554C">
        <w:rPr>
          <w:rFonts w:asciiTheme="minorHAnsi" w:hAnsiTheme="minorHAnsi" w:cstheme="minorHAnsi"/>
          <w:sz w:val="22"/>
          <w:szCs w:val="22"/>
        </w:rPr>
        <w:t>, a leading data center provider in China</w:t>
      </w:r>
      <w:r w:rsidR="00D87A92" w:rsidRPr="008A554C">
        <w:rPr>
          <w:rFonts w:asciiTheme="minorHAnsi" w:hAnsiTheme="minorHAnsi" w:cstheme="minorHAnsi"/>
          <w:sz w:val="22"/>
          <w:szCs w:val="22"/>
        </w:rPr>
        <w:t xml:space="preserve">. </w:t>
      </w:r>
      <w:r w:rsidR="007F76C8" w:rsidRPr="008A554C">
        <w:rPr>
          <w:rFonts w:asciiTheme="minorHAnsi" w:hAnsiTheme="minorHAnsi" w:cstheme="minorHAnsi"/>
          <w:sz w:val="22"/>
          <w:szCs w:val="22"/>
        </w:rPr>
        <w:t xml:space="preserve">The </w:t>
      </w:r>
      <w:r w:rsidR="004D5844" w:rsidRPr="008A554C">
        <w:rPr>
          <w:rFonts w:asciiTheme="minorHAnsi" w:hAnsiTheme="minorHAnsi" w:cstheme="minorHAnsi"/>
          <w:sz w:val="22"/>
          <w:szCs w:val="22"/>
        </w:rPr>
        <w:t>partnership with Chayora</w:t>
      </w:r>
      <w:r w:rsidR="00CA30CC" w:rsidRPr="008A554C">
        <w:rPr>
          <w:rFonts w:asciiTheme="minorHAnsi" w:hAnsiTheme="minorHAnsi" w:cstheme="minorHAnsi"/>
          <w:sz w:val="22"/>
          <w:szCs w:val="22"/>
        </w:rPr>
        <w:t xml:space="preserve"> </w:t>
      </w:r>
      <w:r w:rsidR="007F76C8" w:rsidRPr="008A554C">
        <w:rPr>
          <w:rFonts w:asciiTheme="minorHAnsi" w:hAnsiTheme="minorHAnsi" w:cstheme="minorHAnsi"/>
          <w:sz w:val="22"/>
          <w:szCs w:val="22"/>
        </w:rPr>
        <w:t xml:space="preserve">provides </w:t>
      </w:r>
      <w:r w:rsidR="007D74D7" w:rsidRPr="008A554C">
        <w:rPr>
          <w:rFonts w:asciiTheme="minorHAnsi" w:hAnsiTheme="minorHAnsi" w:cstheme="minorHAnsi"/>
          <w:sz w:val="22"/>
          <w:szCs w:val="22"/>
        </w:rPr>
        <w:t xml:space="preserve">EdgeConneX with </w:t>
      </w:r>
      <w:r w:rsidR="00B24282" w:rsidRPr="008A554C">
        <w:rPr>
          <w:rFonts w:asciiTheme="minorHAnsi" w:hAnsiTheme="minorHAnsi" w:cstheme="minorHAnsi"/>
          <w:sz w:val="22"/>
          <w:szCs w:val="22"/>
        </w:rPr>
        <w:t>data center offerings in Beijing and Shanghai,</w:t>
      </w:r>
      <w:r w:rsidR="007F76C8" w:rsidRPr="008A554C">
        <w:rPr>
          <w:rFonts w:asciiTheme="minorHAnsi" w:hAnsiTheme="minorHAnsi" w:cstheme="minorHAnsi"/>
          <w:sz w:val="22"/>
          <w:szCs w:val="22"/>
        </w:rPr>
        <w:t xml:space="preserve"> two of the largest markets in China, along with</w:t>
      </w:r>
      <w:r w:rsidR="00226793" w:rsidRPr="008A554C">
        <w:rPr>
          <w:rFonts w:asciiTheme="minorHAnsi" w:hAnsiTheme="minorHAnsi" w:cstheme="minorHAnsi"/>
          <w:sz w:val="22"/>
          <w:szCs w:val="22"/>
        </w:rPr>
        <w:t xml:space="preserve"> the ability to scale out Chayora’s platform to other major markets throughout mainland China</w:t>
      </w:r>
      <w:r w:rsidR="007F76C8" w:rsidRPr="008A554C">
        <w:rPr>
          <w:rFonts w:asciiTheme="minorHAnsi" w:hAnsiTheme="minorHAnsi" w:cstheme="minorHAnsi"/>
          <w:sz w:val="22"/>
          <w:szCs w:val="22"/>
        </w:rPr>
        <w:t xml:space="preserve">. </w:t>
      </w:r>
      <w:r w:rsidR="00C43C47" w:rsidRPr="008A554C">
        <w:rPr>
          <w:rFonts w:asciiTheme="minorHAnsi" w:hAnsiTheme="minorHAnsi" w:cstheme="minorHAnsi"/>
          <w:sz w:val="22"/>
          <w:szCs w:val="22"/>
        </w:rPr>
        <w:t>The</w:t>
      </w:r>
      <w:r w:rsidR="007F76C8" w:rsidRPr="008A554C">
        <w:rPr>
          <w:rFonts w:asciiTheme="minorHAnsi" w:hAnsiTheme="minorHAnsi" w:cstheme="minorHAnsi"/>
          <w:sz w:val="22"/>
          <w:szCs w:val="22"/>
        </w:rPr>
        <w:t xml:space="preserve"> </w:t>
      </w:r>
      <w:r w:rsidR="00226793" w:rsidRPr="008A554C">
        <w:rPr>
          <w:rFonts w:asciiTheme="minorHAnsi" w:hAnsiTheme="minorHAnsi" w:cstheme="minorHAnsi"/>
          <w:sz w:val="22"/>
          <w:szCs w:val="22"/>
        </w:rPr>
        <w:t xml:space="preserve">EdgeConneX </w:t>
      </w:r>
      <w:r w:rsidR="00E2479D" w:rsidRPr="008A554C">
        <w:rPr>
          <w:rFonts w:asciiTheme="minorHAnsi" w:hAnsiTheme="minorHAnsi" w:cstheme="minorHAnsi"/>
          <w:sz w:val="22"/>
          <w:szCs w:val="22"/>
        </w:rPr>
        <w:t>global</w:t>
      </w:r>
      <w:r w:rsidR="008265DB" w:rsidRPr="008A554C">
        <w:rPr>
          <w:rFonts w:asciiTheme="minorHAnsi" w:hAnsiTheme="minorHAnsi" w:cstheme="minorHAnsi"/>
          <w:sz w:val="22"/>
          <w:szCs w:val="22"/>
        </w:rPr>
        <w:t xml:space="preserve"> </w:t>
      </w:r>
      <w:r w:rsidR="007D74D7" w:rsidRPr="008A554C">
        <w:rPr>
          <w:rFonts w:asciiTheme="minorHAnsi" w:hAnsiTheme="minorHAnsi" w:cstheme="minorHAnsi"/>
          <w:sz w:val="22"/>
          <w:szCs w:val="22"/>
        </w:rPr>
        <w:t xml:space="preserve">footprint </w:t>
      </w:r>
      <w:r w:rsidR="00B32B49" w:rsidRPr="008A554C">
        <w:rPr>
          <w:rFonts w:asciiTheme="minorHAnsi" w:hAnsiTheme="minorHAnsi" w:cstheme="minorHAnsi"/>
          <w:sz w:val="22"/>
          <w:szCs w:val="22"/>
        </w:rPr>
        <w:t>spanning</w:t>
      </w:r>
      <w:r w:rsidR="007D74D7" w:rsidRPr="008A554C">
        <w:rPr>
          <w:rFonts w:asciiTheme="minorHAnsi" w:hAnsiTheme="minorHAnsi" w:cstheme="minorHAnsi"/>
          <w:sz w:val="22"/>
          <w:szCs w:val="22"/>
        </w:rPr>
        <w:t xml:space="preserve"> </w:t>
      </w:r>
      <w:r w:rsidR="00226793" w:rsidRPr="008A554C">
        <w:rPr>
          <w:rFonts w:asciiTheme="minorHAnsi" w:hAnsiTheme="minorHAnsi" w:cstheme="minorHAnsi"/>
          <w:sz w:val="22"/>
          <w:szCs w:val="22"/>
        </w:rPr>
        <w:t>5</w:t>
      </w:r>
      <w:r w:rsidR="007D74D7" w:rsidRPr="008A554C">
        <w:rPr>
          <w:rFonts w:asciiTheme="minorHAnsi" w:hAnsiTheme="minorHAnsi" w:cstheme="minorHAnsi"/>
          <w:sz w:val="22"/>
          <w:szCs w:val="22"/>
        </w:rPr>
        <w:t>0 markets</w:t>
      </w:r>
      <w:r w:rsidR="00B24282" w:rsidRPr="008A554C">
        <w:rPr>
          <w:rFonts w:asciiTheme="minorHAnsi" w:hAnsiTheme="minorHAnsi" w:cstheme="minorHAnsi"/>
          <w:sz w:val="22"/>
          <w:szCs w:val="22"/>
        </w:rPr>
        <w:t xml:space="preserve"> across </w:t>
      </w:r>
      <w:r w:rsidR="008F600C" w:rsidRPr="008A554C">
        <w:rPr>
          <w:rFonts w:asciiTheme="minorHAnsi" w:hAnsiTheme="minorHAnsi" w:cstheme="minorHAnsi"/>
          <w:sz w:val="22"/>
          <w:szCs w:val="22"/>
        </w:rPr>
        <w:t>four</w:t>
      </w:r>
      <w:r w:rsidR="00B24282" w:rsidRPr="008A554C">
        <w:rPr>
          <w:rFonts w:asciiTheme="minorHAnsi" w:hAnsiTheme="minorHAnsi" w:cstheme="minorHAnsi"/>
          <w:sz w:val="22"/>
          <w:szCs w:val="22"/>
        </w:rPr>
        <w:t xml:space="preserve"> continents</w:t>
      </w:r>
      <w:r w:rsidR="005C1E95" w:rsidRPr="008A554C">
        <w:rPr>
          <w:rFonts w:asciiTheme="minorHAnsi" w:hAnsiTheme="minorHAnsi" w:cstheme="minorHAnsi"/>
          <w:sz w:val="22"/>
          <w:szCs w:val="22"/>
        </w:rPr>
        <w:t>, combined</w:t>
      </w:r>
      <w:r w:rsidR="007D74D7" w:rsidRPr="008A554C">
        <w:rPr>
          <w:rFonts w:asciiTheme="minorHAnsi" w:hAnsiTheme="minorHAnsi" w:cstheme="minorHAnsi"/>
          <w:sz w:val="22"/>
          <w:szCs w:val="22"/>
        </w:rPr>
        <w:t xml:space="preserve"> with Chayora’s </w:t>
      </w:r>
      <w:r w:rsidR="00B24282" w:rsidRPr="008A554C">
        <w:rPr>
          <w:rFonts w:asciiTheme="minorHAnsi" w:hAnsiTheme="minorHAnsi" w:cstheme="minorHAnsi"/>
          <w:sz w:val="22"/>
          <w:szCs w:val="22"/>
        </w:rPr>
        <w:t xml:space="preserve">data center </w:t>
      </w:r>
      <w:r w:rsidR="00226793" w:rsidRPr="008A554C">
        <w:rPr>
          <w:rFonts w:asciiTheme="minorHAnsi" w:hAnsiTheme="minorHAnsi" w:cstheme="minorHAnsi"/>
          <w:sz w:val="22"/>
          <w:szCs w:val="22"/>
        </w:rPr>
        <w:t xml:space="preserve">offerings </w:t>
      </w:r>
      <w:r w:rsidR="00B24282" w:rsidRPr="008A554C">
        <w:rPr>
          <w:rFonts w:asciiTheme="minorHAnsi" w:hAnsiTheme="minorHAnsi" w:cstheme="minorHAnsi"/>
          <w:sz w:val="22"/>
          <w:szCs w:val="22"/>
        </w:rPr>
        <w:t>in China</w:t>
      </w:r>
      <w:r w:rsidR="008F600C" w:rsidRPr="008A554C">
        <w:rPr>
          <w:rFonts w:asciiTheme="minorHAnsi" w:hAnsiTheme="minorHAnsi" w:cstheme="minorHAnsi"/>
          <w:sz w:val="22"/>
          <w:szCs w:val="22"/>
        </w:rPr>
        <w:t>,</w:t>
      </w:r>
      <w:r w:rsidR="00B24282" w:rsidRPr="008A554C">
        <w:rPr>
          <w:rFonts w:asciiTheme="minorHAnsi" w:hAnsiTheme="minorHAnsi" w:cstheme="minorHAnsi"/>
          <w:sz w:val="22"/>
          <w:szCs w:val="22"/>
        </w:rPr>
        <w:t xml:space="preserve"> </w:t>
      </w:r>
      <w:r w:rsidR="007D74D7" w:rsidRPr="008A554C">
        <w:rPr>
          <w:rFonts w:asciiTheme="minorHAnsi" w:hAnsiTheme="minorHAnsi" w:cstheme="minorHAnsi"/>
          <w:sz w:val="22"/>
          <w:szCs w:val="22"/>
        </w:rPr>
        <w:t xml:space="preserve">provides a </w:t>
      </w:r>
      <w:r w:rsidR="008265DB" w:rsidRPr="008A554C">
        <w:rPr>
          <w:rFonts w:asciiTheme="minorHAnsi" w:hAnsiTheme="minorHAnsi" w:cstheme="minorHAnsi"/>
          <w:sz w:val="22"/>
          <w:szCs w:val="22"/>
        </w:rPr>
        <w:t xml:space="preserve">worldwide </w:t>
      </w:r>
      <w:r w:rsidR="007D74D7" w:rsidRPr="008A554C">
        <w:rPr>
          <w:rFonts w:asciiTheme="minorHAnsi" w:hAnsiTheme="minorHAnsi" w:cstheme="minorHAnsi"/>
          <w:sz w:val="22"/>
          <w:szCs w:val="22"/>
        </w:rPr>
        <w:t>platform for data center customers</w:t>
      </w:r>
      <w:r w:rsidR="00226793" w:rsidRPr="008A554C">
        <w:rPr>
          <w:rFonts w:asciiTheme="minorHAnsi" w:hAnsiTheme="minorHAnsi" w:cstheme="minorHAnsi"/>
          <w:sz w:val="22"/>
          <w:szCs w:val="22"/>
        </w:rPr>
        <w:t xml:space="preserve"> </w:t>
      </w:r>
      <w:r w:rsidR="005C1E95" w:rsidRPr="008A554C">
        <w:rPr>
          <w:rFonts w:asciiTheme="minorHAnsi" w:hAnsiTheme="minorHAnsi" w:cstheme="minorHAnsi"/>
          <w:sz w:val="22"/>
          <w:szCs w:val="22"/>
        </w:rPr>
        <w:t>requiring</w:t>
      </w:r>
      <w:r w:rsidR="004D2D1D" w:rsidRPr="008A554C">
        <w:rPr>
          <w:rFonts w:asciiTheme="minorHAnsi" w:hAnsiTheme="minorHAnsi" w:cstheme="minorHAnsi"/>
          <w:sz w:val="22"/>
          <w:szCs w:val="22"/>
        </w:rPr>
        <w:t xml:space="preserve"> </w:t>
      </w:r>
      <w:r w:rsidR="00226793" w:rsidRPr="008A554C">
        <w:rPr>
          <w:rFonts w:asciiTheme="minorHAnsi" w:hAnsiTheme="minorHAnsi" w:cstheme="minorHAnsi"/>
          <w:sz w:val="22"/>
          <w:szCs w:val="22"/>
        </w:rPr>
        <w:t xml:space="preserve">either </w:t>
      </w:r>
      <w:r w:rsidR="009C4397" w:rsidRPr="008A554C">
        <w:rPr>
          <w:rFonts w:asciiTheme="minorHAnsi" w:hAnsiTheme="minorHAnsi" w:cstheme="minorHAnsi"/>
          <w:sz w:val="22"/>
          <w:szCs w:val="22"/>
        </w:rPr>
        <w:t>hyperlocal</w:t>
      </w:r>
      <w:r w:rsidR="00A8512C" w:rsidRPr="008A554C">
        <w:rPr>
          <w:rFonts w:asciiTheme="minorHAnsi" w:hAnsiTheme="minorHAnsi" w:cstheme="minorHAnsi"/>
          <w:sz w:val="22"/>
          <w:szCs w:val="22"/>
        </w:rPr>
        <w:t xml:space="preserve"> edge </w:t>
      </w:r>
      <w:r w:rsidR="009C4397" w:rsidRPr="008A554C">
        <w:rPr>
          <w:rFonts w:asciiTheme="minorHAnsi" w:hAnsiTheme="minorHAnsi" w:cstheme="minorHAnsi"/>
          <w:sz w:val="22"/>
          <w:szCs w:val="22"/>
        </w:rPr>
        <w:t>capacity that is highly proximate to their end users</w:t>
      </w:r>
      <w:r w:rsidR="00CE1253" w:rsidRPr="008A554C">
        <w:rPr>
          <w:rFonts w:asciiTheme="minorHAnsi" w:hAnsiTheme="minorHAnsi" w:cstheme="minorHAnsi"/>
          <w:sz w:val="22"/>
          <w:szCs w:val="22"/>
        </w:rPr>
        <w:t xml:space="preserve"> or</w:t>
      </w:r>
      <w:r w:rsidR="00226793" w:rsidRPr="008A554C">
        <w:rPr>
          <w:rFonts w:asciiTheme="minorHAnsi" w:hAnsiTheme="minorHAnsi" w:cstheme="minorHAnsi"/>
          <w:sz w:val="22"/>
          <w:szCs w:val="22"/>
        </w:rPr>
        <w:t xml:space="preserve"> </w:t>
      </w:r>
      <w:r w:rsidR="009C4397" w:rsidRPr="008A554C">
        <w:rPr>
          <w:rFonts w:asciiTheme="minorHAnsi" w:hAnsiTheme="minorHAnsi" w:cstheme="minorHAnsi"/>
          <w:sz w:val="22"/>
          <w:szCs w:val="22"/>
        </w:rPr>
        <w:t>hyperscale capacity built to suit</w:t>
      </w:r>
      <w:r w:rsidR="00CE1253" w:rsidRPr="008A554C">
        <w:rPr>
          <w:rFonts w:asciiTheme="minorHAnsi" w:hAnsiTheme="minorHAnsi" w:cstheme="minorHAnsi"/>
          <w:sz w:val="22"/>
          <w:szCs w:val="22"/>
        </w:rPr>
        <w:t xml:space="preserve"> customers’ unique specifications. </w:t>
      </w:r>
      <w:r w:rsidR="009C4397" w:rsidRPr="008A554C">
        <w:rPr>
          <w:rFonts w:asciiTheme="minorHAnsi" w:hAnsiTheme="minorHAnsi" w:cstheme="minorHAnsi"/>
          <w:sz w:val="22"/>
          <w:szCs w:val="22"/>
        </w:rPr>
        <w:t xml:space="preserve"> </w:t>
      </w:r>
      <w:r w:rsidR="004D178F" w:rsidRPr="008A554C">
        <w:rPr>
          <w:rFonts w:asciiTheme="minorHAnsi" w:hAnsiTheme="minorHAnsi" w:cstheme="minorHAnsi"/>
          <w:sz w:val="22"/>
          <w:szCs w:val="22"/>
        </w:rPr>
        <w:br/>
      </w:r>
    </w:p>
    <w:p w14:paraId="34E98E90" w14:textId="630C9424" w:rsidR="00DD7E18" w:rsidRPr="008A554C" w:rsidRDefault="00DD7E18" w:rsidP="00DD7E18">
      <w:pPr>
        <w:rPr>
          <w:rFonts w:asciiTheme="minorHAnsi" w:hAnsiTheme="minorHAnsi" w:cstheme="minorHAnsi"/>
          <w:sz w:val="22"/>
          <w:szCs w:val="22"/>
          <w:shd w:val="clear" w:color="auto" w:fill="FFFFFF"/>
          <w:lang w:bidi="he-IL"/>
        </w:rPr>
      </w:pPr>
      <w:r w:rsidRPr="008A554C">
        <w:rPr>
          <w:rFonts w:asciiTheme="minorHAnsi" w:hAnsiTheme="minorHAnsi" w:cstheme="minorHAnsi"/>
          <w:sz w:val="22"/>
          <w:szCs w:val="22"/>
          <w:shd w:val="clear" w:color="auto" w:fill="FFFFFF"/>
          <w:lang w:bidi="he-IL"/>
        </w:rPr>
        <w:t xml:space="preserve">“Over the last </w:t>
      </w:r>
      <w:r w:rsidR="008F600C" w:rsidRPr="008A554C">
        <w:rPr>
          <w:rFonts w:asciiTheme="minorHAnsi" w:hAnsiTheme="minorHAnsi" w:cstheme="minorHAnsi"/>
          <w:sz w:val="22"/>
          <w:szCs w:val="22"/>
          <w:shd w:val="clear" w:color="auto" w:fill="FFFFFF"/>
          <w:lang w:bidi="he-IL"/>
        </w:rPr>
        <w:t>ten</w:t>
      </w:r>
      <w:r w:rsidRPr="008A554C">
        <w:rPr>
          <w:rFonts w:asciiTheme="minorHAnsi" w:hAnsiTheme="minorHAnsi" w:cstheme="minorHAnsi"/>
          <w:sz w:val="22"/>
          <w:szCs w:val="22"/>
          <w:shd w:val="clear" w:color="auto" w:fill="FFFFFF"/>
          <w:lang w:bidi="he-IL"/>
        </w:rPr>
        <w:t xml:space="preserve"> years, EdgeConneX built </w:t>
      </w:r>
      <w:r w:rsidR="00A3042D" w:rsidRPr="008A554C">
        <w:rPr>
          <w:rFonts w:asciiTheme="minorHAnsi" w:hAnsiTheme="minorHAnsi" w:cstheme="minorHAnsi"/>
          <w:sz w:val="22"/>
          <w:szCs w:val="22"/>
          <w:shd w:val="clear" w:color="auto" w:fill="FFFFFF"/>
          <w:lang w:bidi="he-IL"/>
        </w:rPr>
        <w:t xml:space="preserve">out its </w:t>
      </w:r>
      <w:r w:rsidR="00E2479D" w:rsidRPr="008A554C">
        <w:rPr>
          <w:rFonts w:asciiTheme="minorHAnsi" w:hAnsiTheme="minorHAnsi" w:cstheme="minorHAnsi"/>
          <w:sz w:val="22"/>
          <w:szCs w:val="22"/>
          <w:shd w:val="clear" w:color="auto" w:fill="FFFFFF"/>
          <w:lang w:bidi="he-IL"/>
        </w:rPr>
        <w:t xml:space="preserve">global </w:t>
      </w:r>
      <w:r w:rsidR="00A3042D" w:rsidRPr="008A554C">
        <w:rPr>
          <w:rFonts w:asciiTheme="minorHAnsi" w:hAnsiTheme="minorHAnsi" w:cstheme="minorHAnsi"/>
          <w:sz w:val="22"/>
          <w:szCs w:val="22"/>
          <w:shd w:val="clear" w:color="auto" w:fill="FFFFFF"/>
          <w:lang w:bidi="he-IL"/>
        </w:rPr>
        <w:t xml:space="preserve">data center </w:t>
      </w:r>
      <w:r w:rsidR="00374BA5" w:rsidRPr="008A554C">
        <w:rPr>
          <w:rFonts w:asciiTheme="minorHAnsi" w:hAnsiTheme="minorHAnsi" w:cstheme="minorHAnsi"/>
          <w:sz w:val="22"/>
          <w:szCs w:val="22"/>
          <w:shd w:val="clear" w:color="auto" w:fill="FFFFFF"/>
          <w:lang w:bidi="he-IL"/>
        </w:rPr>
        <w:t xml:space="preserve">platform </w:t>
      </w:r>
      <w:r w:rsidR="008265DB" w:rsidRPr="008A554C">
        <w:rPr>
          <w:rFonts w:asciiTheme="minorHAnsi" w:hAnsiTheme="minorHAnsi" w:cstheme="minorHAnsi"/>
          <w:sz w:val="22"/>
          <w:szCs w:val="22"/>
          <w:shd w:val="clear" w:color="auto" w:fill="FFFFFF"/>
          <w:lang w:bidi="he-IL"/>
        </w:rPr>
        <w:t xml:space="preserve">by </w:t>
      </w:r>
      <w:r w:rsidR="00A3042D" w:rsidRPr="008A554C">
        <w:rPr>
          <w:rFonts w:asciiTheme="minorHAnsi" w:hAnsiTheme="minorHAnsi" w:cstheme="minorHAnsi"/>
          <w:sz w:val="22"/>
          <w:szCs w:val="22"/>
          <w:shd w:val="clear" w:color="auto" w:fill="FFFFFF"/>
          <w:lang w:bidi="he-IL"/>
        </w:rPr>
        <w:t>working with our customers to give them</w:t>
      </w:r>
      <w:r w:rsidRPr="008A554C">
        <w:rPr>
          <w:rFonts w:asciiTheme="minorHAnsi" w:hAnsiTheme="minorHAnsi" w:cstheme="minorHAnsi"/>
          <w:sz w:val="22"/>
          <w:szCs w:val="22"/>
          <w:shd w:val="clear" w:color="auto" w:fill="FFFFFF"/>
          <w:lang w:bidi="he-IL"/>
        </w:rPr>
        <w:t xml:space="preserve"> the data center capacity where they want it, when they want </w:t>
      </w:r>
      <w:r w:rsidR="00E2479D" w:rsidRPr="008A554C">
        <w:rPr>
          <w:rFonts w:asciiTheme="minorHAnsi" w:hAnsiTheme="minorHAnsi" w:cstheme="minorHAnsi"/>
          <w:sz w:val="22"/>
          <w:szCs w:val="22"/>
          <w:shd w:val="clear" w:color="auto" w:fill="FFFFFF"/>
          <w:lang w:bidi="he-IL"/>
        </w:rPr>
        <w:t xml:space="preserve">it and </w:t>
      </w:r>
      <w:r w:rsidRPr="008A554C">
        <w:rPr>
          <w:rFonts w:asciiTheme="minorHAnsi" w:hAnsiTheme="minorHAnsi" w:cstheme="minorHAnsi"/>
          <w:sz w:val="22"/>
          <w:szCs w:val="22"/>
          <w:shd w:val="clear" w:color="auto" w:fill="FFFFFF"/>
          <w:lang w:bidi="he-IL"/>
        </w:rPr>
        <w:t>at the scale they want it,” said </w:t>
      </w:r>
      <w:hyperlink r:id="rId14" w:history="1">
        <w:r w:rsidRPr="008A554C">
          <w:rPr>
            <w:rStyle w:val="Hyperlink"/>
            <w:rFonts w:asciiTheme="minorHAnsi" w:hAnsiTheme="minorHAnsi" w:cstheme="minorHAnsi"/>
            <w:sz w:val="22"/>
            <w:szCs w:val="22"/>
            <w:shd w:val="clear" w:color="auto" w:fill="FFFFFF"/>
            <w:lang w:bidi="he-IL"/>
          </w:rPr>
          <w:t>Randy Brouckman</w:t>
        </w:r>
      </w:hyperlink>
      <w:r w:rsidRPr="008A554C">
        <w:rPr>
          <w:rFonts w:asciiTheme="minorHAnsi" w:hAnsiTheme="minorHAnsi" w:cstheme="minorHAnsi"/>
          <w:sz w:val="22"/>
          <w:szCs w:val="22"/>
          <w:shd w:val="clear" w:color="auto" w:fill="FFFFFF"/>
          <w:lang w:bidi="he-IL"/>
        </w:rPr>
        <w:t>, CEO of EdgeConneX. “As our customers look for solutions in the APAC region, it</w:t>
      </w:r>
      <w:r w:rsidR="000F191B" w:rsidRPr="008A554C">
        <w:rPr>
          <w:rFonts w:asciiTheme="minorHAnsi" w:hAnsiTheme="minorHAnsi" w:cstheme="minorHAnsi"/>
          <w:sz w:val="22"/>
          <w:szCs w:val="22"/>
          <w:shd w:val="clear" w:color="auto" w:fill="FFFFFF"/>
          <w:lang w:bidi="he-IL"/>
        </w:rPr>
        <w:t>’</w:t>
      </w:r>
      <w:r w:rsidRPr="008A554C">
        <w:rPr>
          <w:rFonts w:asciiTheme="minorHAnsi" w:hAnsiTheme="minorHAnsi" w:cstheme="minorHAnsi"/>
          <w:sz w:val="22"/>
          <w:szCs w:val="22"/>
          <w:shd w:val="clear" w:color="auto" w:fill="FFFFFF"/>
          <w:lang w:bidi="he-IL"/>
        </w:rPr>
        <w:t xml:space="preserve">s vital that </w:t>
      </w:r>
      <w:r w:rsidR="00EF4063" w:rsidRPr="008A554C">
        <w:rPr>
          <w:rFonts w:asciiTheme="minorHAnsi" w:hAnsiTheme="minorHAnsi" w:cstheme="minorHAnsi"/>
          <w:sz w:val="22"/>
          <w:szCs w:val="22"/>
          <w:shd w:val="clear" w:color="auto" w:fill="FFFFFF"/>
          <w:lang w:bidi="he-IL"/>
        </w:rPr>
        <w:t xml:space="preserve">we </w:t>
      </w:r>
      <w:r w:rsidR="00374BA5" w:rsidRPr="008A554C">
        <w:rPr>
          <w:rFonts w:asciiTheme="minorHAnsi" w:hAnsiTheme="minorHAnsi" w:cstheme="minorHAnsi"/>
          <w:sz w:val="22"/>
          <w:szCs w:val="22"/>
          <w:shd w:val="clear" w:color="auto" w:fill="FFFFFF"/>
          <w:lang w:bidi="he-IL"/>
        </w:rPr>
        <w:t>include a</w:t>
      </w:r>
      <w:r w:rsidRPr="008A554C">
        <w:rPr>
          <w:rFonts w:asciiTheme="minorHAnsi" w:hAnsiTheme="minorHAnsi" w:cstheme="minorHAnsi"/>
          <w:sz w:val="22"/>
          <w:szCs w:val="22"/>
          <w:shd w:val="clear" w:color="auto" w:fill="FFFFFF"/>
          <w:lang w:bidi="he-IL"/>
        </w:rPr>
        <w:t xml:space="preserve"> </w:t>
      </w:r>
      <w:r w:rsidR="00374BA5" w:rsidRPr="008A554C">
        <w:rPr>
          <w:rFonts w:asciiTheme="minorHAnsi" w:hAnsiTheme="minorHAnsi" w:cstheme="minorHAnsi"/>
          <w:sz w:val="22"/>
          <w:szCs w:val="22"/>
          <w:shd w:val="clear" w:color="auto" w:fill="FFFFFF"/>
          <w:lang w:bidi="he-IL"/>
        </w:rPr>
        <w:t xml:space="preserve">data center </w:t>
      </w:r>
      <w:r w:rsidRPr="008A554C">
        <w:rPr>
          <w:rFonts w:asciiTheme="minorHAnsi" w:hAnsiTheme="minorHAnsi" w:cstheme="minorHAnsi"/>
          <w:sz w:val="22"/>
          <w:szCs w:val="22"/>
          <w:shd w:val="clear" w:color="auto" w:fill="FFFFFF"/>
          <w:lang w:bidi="he-IL"/>
        </w:rPr>
        <w:t>presence and team in China.  The investment in Chayora</w:t>
      </w:r>
      <w:r w:rsidR="00CE1253" w:rsidRPr="008A554C">
        <w:rPr>
          <w:rFonts w:asciiTheme="minorHAnsi" w:hAnsiTheme="minorHAnsi" w:cstheme="minorHAnsi"/>
          <w:sz w:val="22"/>
          <w:szCs w:val="22"/>
          <w:shd w:val="clear" w:color="auto" w:fill="FFFFFF"/>
          <w:lang w:bidi="he-IL"/>
        </w:rPr>
        <w:t xml:space="preserve"> provides EdgeConneX customers with </w:t>
      </w:r>
      <w:r w:rsidR="00E2479D" w:rsidRPr="008A554C">
        <w:rPr>
          <w:rFonts w:asciiTheme="minorHAnsi" w:hAnsiTheme="minorHAnsi" w:cstheme="minorHAnsi"/>
          <w:sz w:val="22"/>
          <w:szCs w:val="22"/>
          <w:shd w:val="clear" w:color="auto" w:fill="FFFFFF"/>
          <w:lang w:bidi="he-IL"/>
        </w:rPr>
        <w:t>an</w:t>
      </w:r>
      <w:r w:rsidRPr="008A554C">
        <w:rPr>
          <w:rFonts w:asciiTheme="minorHAnsi" w:hAnsiTheme="minorHAnsi" w:cstheme="minorHAnsi"/>
          <w:sz w:val="22"/>
          <w:szCs w:val="22"/>
          <w:shd w:val="clear" w:color="auto" w:fill="FFFFFF"/>
          <w:lang w:bidi="he-IL"/>
        </w:rPr>
        <w:t xml:space="preserve"> ideal </w:t>
      </w:r>
      <w:r w:rsidR="00374BA5" w:rsidRPr="008A554C">
        <w:rPr>
          <w:rFonts w:asciiTheme="minorHAnsi" w:hAnsiTheme="minorHAnsi" w:cstheme="minorHAnsi"/>
          <w:sz w:val="22"/>
          <w:szCs w:val="22"/>
          <w:shd w:val="clear" w:color="auto" w:fill="FFFFFF"/>
          <w:lang w:bidi="he-IL"/>
        </w:rPr>
        <w:t>data center partner</w:t>
      </w:r>
      <w:r w:rsidRPr="008A554C">
        <w:rPr>
          <w:rFonts w:asciiTheme="minorHAnsi" w:hAnsiTheme="minorHAnsi" w:cstheme="minorHAnsi"/>
          <w:sz w:val="22"/>
          <w:szCs w:val="22"/>
          <w:shd w:val="clear" w:color="auto" w:fill="FFFFFF"/>
          <w:lang w:bidi="he-IL"/>
        </w:rPr>
        <w:t xml:space="preserve"> </w:t>
      </w:r>
      <w:r w:rsidR="00CE1253" w:rsidRPr="008A554C">
        <w:rPr>
          <w:rFonts w:asciiTheme="minorHAnsi" w:hAnsiTheme="minorHAnsi" w:cstheme="minorHAnsi"/>
          <w:sz w:val="22"/>
          <w:szCs w:val="22"/>
          <w:shd w:val="clear" w:color="auto" w:fill="FFFFFF"/>
          <w:lang w:bidi="he-IL"/>
        </w:rPr>
        <w:t>that can support their</w:t>
      </w:r>
      <w:r w:rsidR="00E2479D" w:rsidRPr="008A554C">
        <w:rPr>
          <w:rFonts w:asciiTheme="minorHAnsi" w:hAnsiTheme="minorHAnsi" w:cstheme="minorHAnsi"/>
          <w:sz w:val="22"/>
          <w:szCs w:val="22"/>
          <w:shd w:val="clear" w:color="auto" w:fill="FFFFFF"/>
          <w:lang w:bidi="he-IL"/>
        </w:rPr>
        <w:t xml:space="preserve"> </w:t>
      </w:r>
      <w:r w:rsidR="00B24282" w:rsidRPr="008A554C">
        <w:rPr>
          <w:rFonts w:asciiTheme="minorHAnsi" w:hAnsiTheme="minorHAnsi" w:cstheme="minorHAnsi"/>
          <w:sz w:val="22"/>
          <w:szCs w:val="22"/>
          <w:shd w:val="clear" w:color="auto" w:fill="FFFFFF"/>
          <w:lang w:bidi="he-IL"/>
        </w:rPr>
        <w:t xml:space="preserve">digital infrastructure </w:t>
      </w:r>
      <w:r w:rsidR="00374BA5" w:rsidRPr="008A554C">
        <w:rPr>
          <w:rFonts w:asciiTheme="minorHAnsi" w:hAnsiTheme="minorHAnsi" w:cstheme="minorHAnsi"/>
          <w:sz w:val="22"/>
          <w:szCs w:val="22"/>
          <w:shd w:val="clear" w:color="auto" w:fill="FFFFFF"/>
          <w:lang w:bidi="he-IL"/>
        </w:rPr>
        <w:t xml:space="preserve">requirements </w:t>
      </w:r>
      <w:r w:rsidR="00E2479D" w:rsidRPr="008A554C">
        <w:rPr>
          <w:rFonts w:asciiTheme="minorHAnsi" w:hAnsiTheme="minorHAnsi" w:cstheme="minorHAnsi"/>
          <w:sz w:val="22"/>
          <w:szCs w:val="22"/>
          <w:shd w:val="clear" w:color="auto" w:fill="FFFFFF"/>
          <w:lang w:bidi="he-IL"/>
        </w:rPr>
        <w:t>in</w:t>
      </w:r>
      <w:r w:rsidRPr="008A554C">
        <w:rPr>
          <w:rFonts w:asciiTheme="minorHAnsi" w:hAnsiTheme="minorHAnsi" w:cstheme="minorHAnsi"/>
          <w:sz w:val="22"/>
          <w:szCs w:val="22"/>
          <w:shd w:val="clear" w:color="auto" w:fill="FFFFFF"/>
          <w:lang w:bidi="he-IL"/>
        </w:rPr>
        <w:t xml:space="preserve"> China.</w:t>
      </w:r>
      <w:r w:rsidR="00A26232" w:rsidRPr="008A554C">
        <w:rPr>
          <w:rFonts w:asciiTheme="minorHAnsi" w:hAnsiTheme="minorHAnsi" w:cstheme="minorHAnsi"/>
          <w:sz w:val="22"/>
          <w:szCs w:val="22"/>
          <w:shd w:val="clear" w:color="auto" w:fill="FFFFFF"/>
          <w:lang w:bidi="he-IL"/>
        </w:rPr>
        <w:t xml:space="preserve"> At the same time, </w:t>
      </w:r>
      <w:r w:rsidR="00CE1253" w:rsidRPr="008A554C">
        <w:rPr>
          <w:rFonts w:asciiTheme="minorHAnsi" w:hAnsiTheme="minorHAnsi" w:cstheme="minorHAnsi"/>
          <w:sz w:val="22"/>
          <w:szCs w:val="22"/>
          <w:shd w:val="clear" w:color="auto" w:fill="FFFFFF"/>
          <w:lang w:bidi="he-IL"/>
        </w:rPr>
        <w:t>the EdgeConneX</w:t>
      </w:r>
      <w:r w:rsidR="00A26232" w:rsidRPr="008A554C">
        <w:rPr>
          <w:rFonts w:asciiTheme="minorHAnsi" w:hAnsiTheme="minorHAnsi" w:cstheme="minorHAnsi"/>
          <w:sz w:val="22"/>
          <w:szCs w:val="22"/>
          <w:shd w:val="clear" w:color="auto" w:fill="FFFFFF"/>
          <w:lang w:bidi="he-IL"/>
        </w:rPr>
        <w:t xml:space="preserve"> global platform can support Chinese firms that </w:t>
      </w:r>
      <w:r w:rsidR="00CE1253" w:rsidRPr="008A554C">
        <w:rPr>
          <w:rFonts w:asciiTheme="minorHAnsi" w:hAnsiTheme="minorHAnsi" w:cstheme="minorHAnsi"/>
          <w:sz w:val="22"/>
          <w:szCs w:val="22"/>
          <w:shd w:val="clear" w:color="auto" w:fill="FFFFFF"/>
          <w:lang w:bidi="he-IL"/>
        </w:rPr>
        <w:t>have international</w:t>
      </w:r>
      <w:r w:rsidR="00A26232" w:rsidRPr="008A554C">
        <w:rPr>
          <w:rFonts w:asciiTheme="minorHAnsi" w:hAnsiTheme="minorHAnsi" w:cstheme="minorHAnsi"/>
          <w:sz w:val="22"/>
          <w:szCs w:val="22"/>
          <w:shd w:val="clear" w:color="auto" w:fill="FFFFFF"/>
          <w:lang w:bidi="he-IL"/>
        </w:rPr>
        <w:t xml:space="preserve"> requirements</w:t>
      </w:r>
      <w:r w:rsidR="00374BA5" w:rsidRPr="008A554C">
        <w:rPr>
          <w:rFonts w:asciiTheme="minorHAnsi" w:hAnsiTheme="minorHAnsi" w:cstheme="minorHAnsi"/>
          <w:sz w:val="22"/>
          <w:szCs w:val="22"/>
          <w:shd w:val="clear" w:color="auto" w:fill="FFFFFF"/>
          <w:lang w:bidi="he-IL"/>
        </w:rPr>
        <w:t xml:space="preserve">.  It’s a win-win for customers as EdgeConneX and Chayora can provide </w:t>
      </w:r>
      <w:r w:rsidR="008B625F" w:rsidRPr="008A554C">
        <w:rPr>
          <w:rFonts w:asciiTheme="minorHAnsi" w:hAnsiTheme="minorHAnsi" w:cstheme="minorHAnsi"/>
          <w:sz w:val="22"/>
          <w:szCs w:val="22"/>
          <w:shd w:val="clear" w:color="auto" w:fill="FFFFFF"/>
          <w:lang w:bidi="he-IL"/>
        </w:rPr>
        <w:t>a comprehensive</w:t>
      </w:r>
      <w:r w:rsidR="00374BA5" w:rsidRPr="008A554C">
        <w:rPr>
          <w:rFonts w:asciiTheme="minorHAnsi" w:hAnsiTheme="minorHAnsi" w:cstheme="minorHAnsi"/>
          <w:sz w:val="22"/>
          <w:szCs w:val="22"/>
          <w:shd w:val="clear" w:color="auto" w:fill="FFFFFF"/>
          <w:lang w:bidi="he-IL"/>
        </w:rPr>
        <w:t xml:space="preserve"> data center platform </w:t>
      </w:r>
      <w:r w:rsidR="00CE1253" w:rsidRPr="008A554C">
        <w:rPr>
          <w:rFonts w:asciiTheme="minorHAnsi" w:hAnsiTheme="minorHAnsi" w:cstheme="minorHAnsi"/>
          <w:sz w:val="22"/>
          <w:szCs w:val="22"/>
          <w:shd w:val="clear" w:color="auto" w:fill="FFFFFF"/>
          <w:lang w:bidi="he-IL"/>
        </w:rPr>
        <w:t>domestically in</w:t>
      </w:r>
      <w:r w:rsidR="00374BA5" w:rsidRPr="008A554C">
        <w:rPr>
          <w:rFonts w:asciiTheme="minorHAnsi" w:hAnsiTheme="minorHAnsi" w:cstheme="minorHAnsi"/>
          <w:sz w:val="22"/>
          <w:szCs w:val="22"/>
          <w:shd w:val="clear" w:color="auto" w:fill="FFFFFF"/>
          <w:lang w:bidi="he-IL"/>
        </w:rPr>
        <w:t xml:space="preserve"> China and </w:t>
      </w:r>
      <w:r w:rsidR="00CE1253" w:rsidRPr="008A554C">
        <w:rPr>
          <w:rFonts w:asciiTheme="minorHAnsi" w:hAnsiTheme="minorHAnsi" w:cstheme="minorHAnsi"/>
          <w:sz w:val="22"/>
          <w:szCs w:val="22"/>
          <w:shd w:val="clear" w:color="auto" w:fill="FFFFFF"/>
          <w:lang w:bidi="he-IL"/>
        </w:rPr>
        <w:t>internationally in any global market that can support a full spectrum of hyperlocal to hyperscale deployments</w:t>
      </w:r>
      <w:r w:rsidR="00A3042D" w:rsidRPr="008A554C">
        <w:rPr>
          <w:rFonts w:asciiTheme="minorHAnsi" w:hAnsiTheme="minorHAnsi" w:cstheme="minorHAnsi"/>
          <w:sz w:val="22"/>
          <w:szCs w:val="22"/>
          <w:shd w:val="clear" w:color="auto" w:fill="FFFFFF"/>
          <w:lang w:bidi="he-IL"/>
        </w:rPr>
        <w:t>.</w:t>
      </w:r>
      <w:r w:rsidRPr="008A554C">
        <w:rPr>
          <w:rFonts w:asciiTheme="minorHAnsi" w:hAnsiTheme="minorHAnsi" w:cstheme="minorHAnsi"/>
          <w:sz w:val="22"/>
          <w:szCs w:val="22"/>
          <w:shd w:val="clear" w:color="auto" w:fill="FFFFFF"/>
          <w:lang w:bidi="he-IL"/>
        </w:rPr>
        <w:t xml:space="preserve">”  </w:t>
      </w:r>
    </w:p>
    <w:p w14:paraId="0DC4C923" w14:textId="23BDCD70" w:rsidR="00CE1253" w:rsidRPr="008A554C" w:rsidRDefault="00CE1253" w:rsidP="00DD7E18">
      <w:pPr>
        <w:rPr>
          <w:rFonts w:asciiTheme="minorHAnsi" w:hAnsiTheme="minorHAnsi" w:cstheme="minorHAnsi"/>
          <w:sz w:val="22"/>
          <w:szCs w:val="22"/>
          <w:shd w:val="clear" w:color="auto" w:fill="FFFFFF"/>
          <w:lang w:bidi="he-IL"/>
        </w:rPr>
      </w:pPr>
    </w:p>
    <w:p w14:paraId="27216E7F" w14:textId="3CDE9E7D" w:rsidR="00F13BF8" w:rsidRPr="008A554C" w:rsidRDefault="00F13BF8" w:rsidP="00F13BF8">
      <w:pPr>
        <w:rPr>
          <w:rFonts w:asciiTheme="minorHAnsi" w:hAnsiTheme="minorHAnsi" w:cstheme="minorHAnsi"/>
          <w:sz w:val="22"/>
          <w:szCs w:val="22"/>
          <w:shd w:val="clear" w:color="auto" w:fill="FFFFFF"/>
          <w:lang w:bidi="he-IL"/>
        </w:rPr>
      </w:pPr>
      <w:r w:rsidRPr="008A554C">
        <w:rPr>
          <w:rFonts w:asciiTheme="minorHAnsi" w:eastAsiaTheme="minorEastAsia" w:hAnsiTheme="minorHAnsi" w:cstheme="minorHAnsi"/>
          <w:sz w:val="22"/>
          <w:szCs w:val="22"/>
          <w:shd w:val="clear" w:color="auto" w:fill="FFFFFF"/>
          <w:lang w:eastAsia="zh-CN" w:bidi="he-IL"/>
        </w:rPr>
        <w:t>E</w:t>
      </w:r>
      <w:r w:rsidRPr="008A554C">
        <w:rPr>
          <w:rFonts w:asciiTheme="minorHAnsi" w:hAnsiTheme="minorHAnsi" w:cstheme="minorHAnsi"/>
          <w:sz w:val="22"/>
          <w:szCs w:val="22"/>
          <w:shd w:val="clear" w:color="auto" w:fill="FFFFFF"/>
          <w:lang w:bidi="he-IL"/>
        </w:rPr>
        <w:t xml:space="preserve">dgeConneX’s strategic investment in Chayora marks another </w:t>
      </w:r>
      <w:r w:rsidR="000F191B" w:rsidRPr="008A554C">
        <w:rPr>
          <w:rFonts w:asciiTheme="minorHAnsi" w:hAnsiTheme="minorHAnsi" w:cstheme="minorHAnsi"/>
          <w:sz w:val="22"/>
          <w:szCs w:val="22"/>
          <w:shd w:val="clear" w:color="auto" w:fill="FFFFFF"/>
          <w:lang w:bidi="he-IL"/>
        </w:rPr>
        <w:t>milestone</w:t>
      </w:r>
      <w:r w:rsidRPr="008A554C">
        <w:rPr>
          <w:rFonts w:asciiTheme="minorHAnsi" w:hAnsiTheme="minorHAnsi" w:cstheme="minorHAnsi"/>
          <w:sz w:val="22"/>
          <w:szCs w:val="22"/>
          <w:shd w:val="clear" w:color="auto" w:fill="FFFFFF"/>
          <w:lang w:bidi="he-IL"/>
        </w:rPr>
        <w:t xml:space="preserve"> for the company after having secured earlier funding from Actis, who will remain as the major shareholder in the company post the initial completion of the transaction.  Thomas Liu, Partner of Actis, commented: “We are delighted for Chayora to establish this strategic partnership with EdgeConneX through the investment.  As a global sustainable infrastructure investor with a long history of investing in China, we look forward to working closely with the EdgeConneX team to jointly support Chayora’s endeavor in expanding and growing its business in the China data center market.” </w:t>
      </w:r>
    </w:p>
    <w:p w14:paraId="437EF790" w14:textId="77777777" w:rsidR="00F13BF8" w:rsidRPr="008A554C" w:rsidRDefault="00F13BF8" w:rsidP="00DD7E18">
      <w:pPr>
        <w:rPr>
          <w:rFonts w:asciiTheme="minorHAnsi" w:hAnsiTheme="minorHAnsi" w:cstheme="minorHAnsi"/>
          <w:sz w:val="22"/>
          <w:szCs w:val="22"/>
          <w:shd w:val="clear" w:color="auto" w:fill="FFFFFF"/>
          <w:lang w:bidi="he-IL"/>
        </w:rPr>
      </w:pPr>
    </w:p>
    <w:p w14:paraId="1F7F6FD2" w14:textId="5B613944" w:rsidR="00DD7E18" w:rsidRPr="008A554C" w:rsidRDefault="00CE1253" w:rsidP="00DD7E18">
      <w:pPr>
        <w:rPr>
          <w:rFonts w:asciiTheme="minorHAnsi" w:hAnsiTheme="minorHAnsi" w:cstheme="minorHAnsi"/>
          <w:sz w:val="22"/>
          <w:szCs w:val="22"/>
          <w:shd w:val="clear" w:color="auto" w:fill="FFFFFF"/>
          <w:lang w:bidi="he-IL"/>
        </w:rPr>
      </w:pPr>
      <w:r w:rsidRPr="008A554C">
        <w:rPr>
          <w:rFonts w:asciiTheme="minorHAnsi" w:hAnsiTheme="minorHAnsi" w:cstheme="minorHAnsi"/>
          <w:sz w:val="22"/>
          <w:szCs w:val="22"/>
          <w:shd w:val="clear" w:color="auto" w:fill="FFFFFF"/>
          <w:lang w:bidi="he-IL"/>
        </w:rPr>
        <w:t xml:space="preserve">In a data center market that is forecast to </w:t>
      </w:r>
      <w:r w:rsidR="00385E03" w:rsidRPr="008A554C">
        <w:rPr>
          <w:rFonts w:asciiTheme="minorHAnsi" w:hAnsiTheme="minorHAnsi" w:cstheme="minorHAnsi"/>
          <w:sz w:val="22"/>
          <w:szCs w:val="22"/>
          <w:shd w:val="clear" w:color="auto" w:fill="FFFFFF"/>
          <w:lang w:bidi="he-IL"/>
        </w:rPr>
        <w:t>triple</w:t>
      </w:r>
      <w:r w:rsidRPr="008A554C">
        <w:rPr>
          <w:rFonts w:asciiTheme="minorHAnsi" w:hAnsiTheme="minorHAnsi" w:cstheme="minorHAnsi"/>
          <w:sz w:val="22"/>
          <w:szCs w:val="22"/>
          <w:shd w:val="clear" w:color="auto" w:fill="FFFFFF"/>
          <w:lang w:bidi="he-IL"/>
        </w:rPr>
        <w:t xml:space="preserve"> in size by 2025, </w:t>
      </w:r>
      <w:r w:rsidRPr="008A554C">
        <w:rPr>
          <w:rFonts w:asciiTheme="minorHAnsi" w:hAnsiTheme="minorHAnsi" w:cstheme="minorHAnsi"/>
          <w:sz w:val="22"/>
          <w:szCs w:val="22"/>
        </w:rPr>
        <w:t xml:space="preserve">Chayora has an existing hyperscale, carrier-neutral data center campus </w:t>
      </w:r>
      <w:r w:rsidR="00385E03" w:rsidRPr="008A554C">
        <w:rPr>
          <w:rFonts w:asciiTheme="minorHAnsi" w:hAnsiTheme="minorHAnsi" w:cstheme="minorHAnsi"/>
          <w:sz w:val="22"/>
          <w:szCs w:val="22"/>
        </w:rPr>
        <w:t>serving</w:t>
      </w:r>
      <w:r w:rsidRPr="008A554C">
        <w:rPr>
          <w:rFonts w:asciiTheme="minorHAnsi" w:hAnsiTheme="minorHAnsi" w:cstheme="minorHAnsi"/>
          <w:sz w:val="22"/>
          <w:szCs w:val="22"/>
        </w:rPr>
        <w:t xml:space="preserve"> Beijing</w:t>
      </w:r>
      <w:r w:rsidR="00AB2C58" w:rsidRPr="008A554C">
        <w:rPr>
          <w:rFonts w:asciiTheme="minorHAnsi" w:hAnsiTheme="minorHAnsi" w:cstheme="minorHAnsi"/>
          <w:sz w:val="22"/>
          <w:szCs w:val="22"/>
        </w:rPr>
        <w:t xml:space="preserve"> and</w:t>
      </w:r>
      <w:r w:rsidRPr="008A554C">
        <w:rPr>
          <w:rFonts w:asciiTheme="minorHAnsi" w:hAnsiTheme="minorHAnsi" w:cstheme="minorHAnsi"/>
          <w:sz w:val="22"/>
          <w:szCs w:val="22"/>
        </w:rPr>
        <w:t xml:space="preserve"> a </w:t>
      </w:r>
      <w:r w:rsidR="00385E03" w:rsidRPr="008A554C">
        <w:rPr>
          <w:rFonts w:asciiTheme="minorHAnsi" w:hAnsiTheme="minorHAnsi" w:cstheme="minorHAnsi"/>
          <w:sz w:val="22"/>
          <w:szCs w:val="22"/>
        </w:rPr>
        <w:t>new</w:t>
      </w:r>
      <w:r w:rsidRPr="008A554C">
        <w:rPr>
          <w:rFonts w:asciiTheme="minorHAnsi" w:hAnsiTheme="minorHAnsi" w:cstheme="minorHAnsi"/>
          <w:sz w:val="22"/>
          <w:szCs w:val="22"/>
        </w:rPr>
        <w:t xml:space="preserve"> campus in </w:t>
      </w:r>
      <w:hyperlink r:id="rId15" w:history="1">
        <w:r w:rsidRPr="008A554C">
          <w:rPr>
            <w:rStyle w:val="Hyperlink"/>
            <w:rFonts w:asciiTheme="minorHAnsi" w:hAnsiTheme="minorHAnsi" w:cstheme="minorHAnsi"/>
            <w:sz w:val="22"/>
            <w:szCs w:val="22"/>
          </w:rPr>
          <w:t>Shanghai</w:t>
        </w:r>
      </w:hyperlink>
      <w:r w:rsidRPr="008A554C">
        <w:rPr>
          <w:rFonts w:asciiTheme="minorHAnsi" w:hAnsiTheme="minorHAnsi" w:cstheme="minorHAnsi"/>
          <w:sz w:val="22"/>
          <w:szCs w:val="22"/>
        </w:rPr>
        <w:t xml:space="preserve"> that</w:t>
      </w:r>
      <w:r w:rsidR="001E6C2C" w:rsidRPr="008A554C">
        <w:rPr>
          <w:rFonts w:asciiTheme="minorHAnsi" w:hAnsiTheme="minorHAnsi" w:cstheme="minorHAnsi"/>
          <w:sz w:val="22"/>
          <w:szCs w:val="22"/>
        </w:rPr>
        <w:t xml:space="preserve"> is </w:t>
      </w:r>
      <w:r w:rsidRPr="008A554C">
        <w:rPr>
          <w:rFonts w:asciiTheme="minorHAnsi" w:hAnsiTheme="minorHAnsi" w:cstheme="minorHAnsi"/>
          <w:sz w:val="22"/>
          <w:szCs w:val="22"/>
        </w:rPr>
        <w:t>under development</w:t>
      </w:r>
      <w:r w:rsidR="00AB2C58" w:rsidRPr="008A554C">
        <w:rPr>
          <w:rFonts w:asciiTheme="minorHAnsi" w:hAnsiTheme="minorHAnsi" w:cstheme="minorHAnsi"/>
          <w:sz w:val="22"/>
          <w:szCs w:val="22"/>
        </w:rPr>
        <w:t xml:space="preserve">. The facilities </w:t>
      </w:r>
      <w:r w:rsidR="00385E03" w:rsidRPr="008A554C">
        <w:rPr>
          <w:rFonts w:asciiTheme="minorHAnsi" w:hAnsiTheme="minorHAnsi" w:cstheme="minorHAnsi"/>
          <w:sz w:val="22"/>
          <w:szCs w:val="22"/>
        </w:rPr>
        <w:t xml:space="preserve">across the two campuses </w:t>
      </w:r>
      <w:r w:rsidR="00AB2C58" w:rsidRPr="008A554C">
        <w:rPr>
          <w:rFonts w:asciiTheme="minorHAnsi" w:hAnsiTheme="minorHAnsi" w:cstheme="minorHAnsi"/>
          <w:sz w:val="22"/>
          <w:szCs w:val="22"/>
        </w:rPr>
        <w:t>can</w:t>
      </w:r>
      <w:r w:rsidRPr="008A554C">
        <w:rPr>
          <w:rFonts w:asciiTheme="minorHAnsi" w:hAnsiTheme="minorHAnsi" w:cstheme="minorHAnsi"/>
          <w:sz w:val="22"/>
          <w:szCs w:val="22"/>
        </w:rPr>
        <w:t xml:space="preserve"> jointly scale to over </w:t>
      </w:r>
      <w:r w:rsidR="00385E03" w:rsidRPr="008A554C">
        <w:rPr>
          <w:rFonts w:asciiTheme="minorHAnsi" w:hAnsiTheme="minorHAnsi" w:cstheme="minorHAnsi"/>
          <w:sz w:val="22"/>
          <w:szCs w:val="22"/>
        </w:rPr>
        <w:t>200MW IT load with access to 100% renewable energy</w:t>
      </w:r>
      <w:r w:rsidR="00EF4063" w:rsidRPr="008A554C">
        <w:rPr>
          <w:rFonts w:asciiTheme="minorHAnsi" w:hAnsiTheme="minorHAnsi" w:cstheme="minorHAnsi"/>
          <w:sz w:val="22"/>
          <w:szCs w:val="22"/>
        </w:rPr>
        <w:t>,</w:t>
      </w:r>
      <w:r w:rsidRPr="008A554C">
        <w:rPr>
          <w:rFonts w:asciiTheme="minorHAnsi" w:hAnsiTheme="minorHAnsi" w:cstheme="minorHAnsi"/>
          <w:sz w:val="22"/>
          <w:szCs w:val="22"/>
        </w:rPr>
        <w:t xml:space="preserve"> </w:t>
      </w:r>
      <w:r w:rsidR="00385E03" w:rsidRPr="008A554C">
        <w:rPr>
          <w:rFonts w:asciiTheme="minorHAnsi" w:hAnsiTheme="minorHAnsi" w:cstheme="minorHAnsi"/>
          <w:sz w:val="22"/>
          <w:szCs w:val="22"/>
        </w:rPr>
        <w:t>and Chayora also has</w:t>
      </w:r>
      <w:r w:rsidR="00AB2C58" w:rsidRPr="008A554C">
        <w:rPr>
          <w:rFonts w:asciiTheme="minorHAnsi" w:hAnsiTheme="minorHAnsi" w:cstheme="minorHAnsi"/>
          <w:sz w:val="22"/>
          <w:szCs w:val="22"/>
        </w:rPr>
        <w:t xml:space="preserve"> </w:t>
      </w:r>
      <w:r w:rsidRPr="008A554C">
        <w:rPr>
          <w:rFonts w:asciiTheme="minorHAnsi" w:hAnsiTheme="minorHAnsi" w:cstheme="minorHAnsi"/>
          <w:sz w:val="22"/>
          <w:szCs w:val="22"/>
        </w:rPr>
        <w:t xml:space="preserve">the ability to expand into other leading Chinese markets.  Chayora holds all relevant licenses to operate and connect </w:t>
      </w:r>
      <w:r w:rsidR="00385E03" w:rsidRPr="008A554C">
        <w:rPr>
          <w:rFonts w:asciiTheme="minorHAnsi" w:hAnsiTheme="minorHAnsi" w:cstheme="minorHAnsi"/>
          <w:sz w:val="22"/>
          <w:szCs w:val="22"/>
        </w:rPr>
        <w:t xml:space="preserve">its </w:t>
      </w:r>
      <w:r w:rsidRPr="008A554C">
        <w:rPr>
          <w:rFonts w:asciiTheme="minorHAnsi" w:hAnsiTheme="minorHAnsi" w:cstheme="minorHAnsi"/>
          <w:sz w:val="22"/>
          <w:szCs w:val="22"/>
        </w:rPr>
        <w:t xml:space="preserve">data centers </w:t>
      </w:r>
      <w:r w:rsidR="00EF4063" w:rsidRPr="008A554C">
        <w:rPr>
          <w:rFonts w:asciiTheme="minorHAnsi" w:hAnsiTheme="minorHAnsi" w:cstheme="minorHAnsi"/>
          <w:sz w:val="22"/>
          <w:szCs w:val="22"/>
        </w:rPr>
        <w:t>and</w:t>
      </w:r>
      <w:r w:rsidR="00385E03" w:rsidRPr="008A554C">
        <w:rPr>
          <w:rFonts w:asciiTheme="minorHAnsi" w:hAnsiTheme="minorHAnsi" w:cstheme="minorHAnsi"/>
          <w:sz w:val="22"/>
          <w:szCs w:val="22"/>
        </w:rPr>
        <w:t xml:space="preserve"> </w:t>
      </w:r>
      <w:r w:rsidRPr="008A554C">
        <w:rPr>
          <w:rFonts w:asciiTheme="minorHAnsi" w:hAnsiTheme="minorHAnsi" w:cstheme="minorHAnsi"/>
          <w:sz w:val="22"/>
          <w:szCs w:val="22"/>
        </w:rPr>
        <w:t>provide cloud services access to 100% renewable energy.</w:t>
      </w:r>
    </w:p>
    <w:p w14:paraId="3BDE91DB" w14:textId="77777777" w:rsidR="005C6585" w:rsidRPr="008A554C" w:rsidRDefault="005C6585" w:rsidP="001531D5">
      <w:pPr>
        <w:rPr>
          <w:rFonts w:asciiTheme="minorHAnsi" w:hAnsiTheme="minorHAnsi" w:cstheme="minorHAnsi"/>
          <w:i/>
          <w:iCs/>
          <w:sz w:val="22"/>
          <w:szCs w:val="22"/>
        </w:rPr>
      </w:pPr>
    </w:p>
    <w:p w14:paraId="3FFF46C5" w14:textId="553386F1" w:rsidR="000B3594" w:rsidRPr="008A554C" w:rsidRDefault="00307891" w:rsidP="00DD7E18">
      <w:pPr>
        <w:rPr>
          <w:rFonts w:asciiTheme="minorHAnsi" w:hAnsiTheme="minorHAnsi" w:cstheme="minorHAnsi"/>
          <w:sz w:val="22"/>
          <w:szCs w:val="22"/>
        </w:rPr>
      </w:pPr>
      <w:r w:rsidRPr="008A554C">
        <w:rPr>
          <w:rFonts w:asciiTheme="minorHAnsi" w:hAnsiTheme="minorHAnsi" w:cstheme="minorHAnsi"/>
          <w:sz w:val="22"/>
          <w:szCs w:val="22"/>
        </w:rPr>
        <w:t xml:space="preserve">“China represents the largest and </w:t>
      </w:r>
      <w:r w:rsidR="005C6585" w:rsidRPr="008A554C">
        <w:rPr>
          <w:rFonts w:asciiTheme="minorHAnsi" w:hAnsiTheme="minorHAnsi" w:cstheme="minorHAnsi"/>
          <w:sz w:val="22"/>
          <w:szCs w:val="22"/>
        </w:rPr>
        <w:t xml:space="preserve">one of the </w:t>
      </w:r>
      <w:r w:rsidRPr="008A554C">
        <w:rPr>
          <w:rFonts w:asciiTheme="minorHAnsi" w:hAnsiTheme="minorHAnsi" w:cstheme="minorHAnsi"/>
          <w:sz w:val="22"/>
          <w:szCs w:val="22"/>
        </w:rPr>
        <w:t>most challenging market</w:t>
      </w:r>
      <w:r w:rsidR="000B3594" w:rsidRPr="008A554C">
        <w:rPr>
          <w:rFonts w:asciiTheme="minorHAnsi" w:hAnsiTheme="minorHAnsi" w:cstheme="minorHAnsi"/>
          <w:sz w:val="22"/>
          <w:szCs w:val="22"/>
        </w:rPr>
        <w:t>s</w:t>
      </w:r>
      <w:r w:rsidRPr="008A554C">
        <w:rPr>
          <w:rFonts w:asciiTheme="minorHAnsi" w:hAnsiTheme="minorHAnsi" w:cstheme="minorHAnsi"/>
          <w:sz w:val="22"/>
          <w:szCs w:val="22"/>
        </w:rPr>
        <w:t xml:space="preserve"> for global </w:t>
      </w:r>
      <w:r w:rsidR="00EF4063" w:rsidRPr="008A554C">
        <w:rPr>
          <w:rFonts w:asciiTheme="minorHAnsi" w:hAnsiTheme="minorHAnsi" w:cstheme="minorHAnsi"/>
          <w:sz w:val="22"/>
          <w:szCs w:val="22"/>
        </w:rPr>
        <w:t xml:space="preserve">digital infrastructure </w:t>
      </w:r>
      <w:r w:rsidRPr="008A554C">
        <w:rPr>
          <w:rFonts w:asciiTheme="minorHAnsi" w:hAnsiTheme="minorHAnsi" w:cstheme="minorHAnsi"/>
          <w:sz w:val="22"/>
          <w:szCs w:val="22"/>
        </w:rPr>
        <w:t xml:space="preserve">users </w:t>
      </w:r>
      <w:r w:rsidR="000B3594" w:rsidRPr="008A554C">
        <w:rPr>
          <w:rFonts w:asciiTheme="minorHAnsi" w:hAnsiTheme="minorHAnsi" w:cstheme="minorHAnsi"/>
          <w:sz w:val="22"/>
          <w:szCs w:val="22"/>
        </w:rPr>
        <w:t>and through the team we have built in Chayora, we can address all demands, to any scale for the world’s largest data center customers</w:t>
      </w:r>
      <w:r w:rsidR="008F600C" w:rsidRPr="008A554C">
        <w:rPr>
          <w:rFonts w:asciiTheme="minorHAnsi" w:hAnsiTheme="minorHAnsi" w:cstheme="minorHAnsi"/>
          <w:sz w:val="22"/>
          <w:szCs w:val="22"/>
        </w:rPr>
        <w:t>,</w:t>
      </w:r>
      <w:r w:rsidR="000B3594" w:rsidRPr="008A554C">
        <w:rPr>
          <w:rFonts w:asciiTheme="minorHAnsi" w:hAnsiTheme="minorHAnsi" w:cstheme="minorHAnsi"/>
          <w:sz w:val="22"/>
          <w:szCs w:val="22"/>
        </w:rPr>
        <w:t>” said Oliver Jones, CEO of Chayora Holdings. “We are therefore delighted to bring EdgeConneX in alongside our existing insti</w:t>
      </w:r>
      <w:r w:rsidR="00A91561" w:rsidRPr="008A554C">
        <w:rPr>
          <w:rFonts w:asciiTheme="minorHAnsi" w:hAnsiTheme="minorHAnsi" w:cstheme="minorHAnsi"/>
          <w:sz w:val="22"/>
          <w:szCs w:val="22"/>
        </w:rPr>
        <w:t>tut</w:t>
      </w:r>
      <w:r w:rsidR="000B3594" w:rsidRPr="008A554C">
        <w:rPr>
          <w:rFonts w:asciiTheme="minorHAnsi" w:hAnsiTheme="minorHAnsi" w:cstheme="minorHAnsi"/>
          <w:sz w:val="22"/>
          <w:szCs w:val="22"/>
        </w:rPr>
        <w:t xml:space="preserve">ional investment partner Actis as the </w:t>
      </w:r>
      <w:r w:rsidR="000B3594" w:rsidRPr="008A554C">
        <w:rPr>
          <w:rFonts w:asciiTheme="minorHAnsi" w:hAnsiTheme="minorHAnsi" w:cstheme="minorHAnsi"/>
          <w:sz w:val="22"/>
          <w:szCs w:val="22"/>
        </w:rPr>
        <w:lastRenderedPageBreak/>
        <w:t xml:space="preserve">global reach and recognition of the EdgeConneX track record and approach will help accelerate our expansion.  We are also excited by the investment deal we have agreed in terms of assured capital availability at ‘China-scale’ to suit the characteristics of our principal market. Our team’s values and those of EdgeConneX are a close fit and this will be </w:t>
      </w:r>
      <w:r w:rsidR="00523DAC" w:rsidRPr="008A554C">
        <w:rPr>
          <w:rFonts w:asciiTheme="minorHAnsi" w:hAnsiTheme="minorHAnsi" w:cstheme="minorHAnsi"/>
          <w:sz w:val="22"/>
          <w:szCs w:val="22"/>
        </w:rPr>
        <w:t xml:space="preserve">immensely </w:t>
      </w:r>
      <w:r w:rsidR="000B3594" w:rsidRPr="008A554C">
        <w:rPr>
          <w:rFonts w:asciiTheme="minorHAnsi" w:hAnsiTheme="minorHAnsi" w:cstheme="minorHAnsi"/>
          <w:sz w:val="22"/>
          <w:szCs w:val="22"/>
        </w:rPr>
        <w:t>valuable as we both take a big step forward together.”</w:t>
      </w:r>
    </w:p>
    <w:p w14:paraId="6515F72D" w14:textId="136A7F66" w:rsidR="0015447E" w:rsidRPr="008A554C" w:rsidRDefault="0015447E" w:rsidP="001531D5">
      <w:pPr>
        <w:rPr>
          <w:rFonts w:asciiTheme="minorHAnsi" w:hAnsiTheme="minorHAnsi" w:cstheme="minorHAnsi"/>
          <w:sz w:val="22"/>
          <w:szCs w:val="22"/>
          <w:shd w:val="clear" w:color="auto" w:fill="FFFFFF"/>
        </w:rPr>
      </w:pPr>
    </w:p>
    <w:p w14:paraId="77A6170F" w14:textId="1AF74296" w:rsidR="00660312" w:rsidRPr="008A554C" w:rsidRDefault="00660312" w:rsidP="001531D5">
      <w:pPr>
        <w:rPr>
          <w:rFonts w:asciiTheme="minorHAnsi" w:hAnsiTheme="minorHAnsi" w:cstheme="minorHAnsi"/>
          <w:sz w:val="22"/>
          <w:szCs w:val="22"/>
          <w:shd w:val="clear" w:color="auto" w:fill="FFFFFF"/>
        </w:rPr>
      </w:pPr>
      <w:r w:rsidRPr="008A554C">
        <w:rPr>
          <w:rFonts w:asciiTheme="minorHAnsi" w:hAnsiTheme="minorHAnsi" w:cstheme="minorHAnsi"/>
          <w:sz w:val="22"/>
          <w:szCs w:val="22"/>
          <w:shd w:val="clear" w:color="auto" w:fill="FFFFFF"/>
        </w:rPr>
        <w:t>Citi acted as exclusive financial advisor to Chayora in connection with the transaction.</w:t>
      </w:r>
    </w:p>
    <w:p w14:paraId="17A9A699" w14:textId="6268EFBB" w:rsidR="007C0414" w:rsidRPr="008A554C" w:rsidRDefault="007C0414" w:rsidP="00B222AB">
      <w:pPr>
        <w:rPr>
          <w:rFonts w:asciiTheme="minorHAnsi" w:hAnsiTheme="minorHAnsi" w:cstheme="minorHAnsi"/>
          <w:sz w:val="22"/>
          <w:szCs w:val="22"/>
        </w:rPr>
      </w:pPr>
    </w:p>
    <w:p w14:paraId="0F7F75B0" w14:textId="77777777" w:rsidR="00800CE7" w:rsidRPr="008A554C" w:rsidRDefault="00800CE7" w:rsidP="00657C85">
      <w:pPr>
        <w:spacing w:before="100" w:beforeAutospacing="1" w:after="100" w:afterAutospacing="1"/>
        <w:jc w:val="center"/>
        <w:rPr>
          <w:rFonts w:asciiTheme="minorHAnsi" w:hAnsiTheme="minorHAnsi" w:cstheme="minorHAnsi"/>
        </w:rPr>
      </w:pPr>
      <w:r w:rsidRPr="008A554C">
        <w:rPr>
          <w:rFonts w:asciiTheme="minorHAnsi" w:hAnsiTheme="minorHAnsi" w:cstheme="minorHAnsi"/>
        </w:rPr>
        <w:t>###</w:t>
      </w:r>
    </w:p>
    <w:p w14:paraId="4D28586A" w14:textId="15405B35" w:rsidR="00523DAC" w:rsidRPr="008A554C" w:rsidRDefault="00523DAC" w:rsidP="00523DAC">
      <w:pPr>
        <w:rPr>
          <w:rFonts w:asciiTheme="minorHAnsi" w:hAnsiTheme="minorHAnsi" w:cstheme="minorHAnsi"/>
          <w:b/>
          <w:bCs/>
          <w:sz w:val="22"/>
          <w:szCs w:val="22"/>
        </w:rPr>
      </w:pPr>
      <w:r w:rsidRPr="008A554C">
        <w:rPr>
          <w:rFonts w:asciiTheme="minorHAnsi" w:hAnsiTheme="minorHAnsi" w:cstheme="minorHAnsi"/>
          <w:b/>
          <w:bCs/>
          <w:sz w:val="22"/>
          <w:szCs w:val="22"/>
        </w:rPr>
        <w:t>About EdgeConneX</w:t>
      </w:r>
    </w:p>
    <w:p w14:paraId="0C98BC6F" w14:textId="77777777" w:rsidR="00E2684F" w:rsidRPr="008A554C" w:rsidRDefault="00E2684F" w:rsidP="00E2684F">
      <w:pPr>
        <w:rPr>
          <w:rFonts w:asciiTheme="minorHAnsi" w:hAnsiTheme="minorHAnsi" w:cstheme="minorHAnsi"/>
          <w:sz w:val="22"/>
          <w:szCs w:val="22"/>
        </w:rPr>
      </w:pPr>
      <w:r w:rsidRPr="008A554C">
        <w:rPr>
          <w:rFonts w:asciiTheme="minorHAnsi" w:hAnsiTheme="minorHAnsi" w:cstheme="minorHAnsi"/>
          <w:color w:val="000000"/>
          <w:sz w:val="22"/>
          <w:szCs w:val="22"/>
          <w:lang w:val="en"/>
        </w:rPr>
        <w:t>Backed by EQT, a Swedish-based infrastructure fund, EdgeConneX provides a full range of</w:t>
      </w:r>
      <w:r w:rsidRPr="008A554C">
        <w:rPr>
          <w:rStyle w:val="apple-converted-space"/>
          <w:rFonts w:asciiTheme="minorHAnsi" w:hAnsiTheme="minorHAnsi" w:cstheme="minorHAnsi"/>
          <w:color w:val="000000"/>
          <w:sz w:val="22"/>
          <w:szCs w:val="22"/>
          <w:lang w:val="en"/>
        </w:rPr>
        <w:t> </w:t>
      </w:r>
      <w:r w:rsidRPr="008A554C">
        <w:rPr>
          <w:rStyle w:val="gmail-m8337430435463759338apple-converted-space"/>
          <w:rFonts w:asciiTheme="minorHAnsi" w:hAnsiTheme="minorHAnsi" w:cstheme="minorHAnsi"/>
          <w:color w:val="000000"/>
          <w:sz w:val="22"/>
          <w:szCs w:val="22"/>
          <w:lang w:val="en"/>
        </w:rPr>
        <w:t>sustainable</w:t>
      </w:r>
      <w:r w:rsidRPr="008A554C">
        <w:rPr>
          <w:rStyle w:val="apple-converted-space"/>
          <w:rFonts w:asciiTheme="minorHAnsi" w:hAnsiTheme="minorHAnsi" w:cstheme="minorHAnsi"/>
          <w:color w:val="000000"/>
          <w:sz w:val="22"/>
          <w:szCs w:val="22"/>
          <w:lang w:val="en"/>
        </w:rPr>
        <w:t> </w:t>
      </w:r>
      <w:r w:rsidRPr="008A554C">
        <w:rPr>
          <w:rFonts w:asciiTheme="minorHAnsi" w:hAnsiTheme="minorHAnsi" w:cstheme="minorHAnsi"/>
          <w:color w:val="000000"/>
          <w:sz w:val="22"/>
          <w:szCs w:val="22"/>
          <w:lang w:val="en"/>
        </w:rPr>
        <w:t>data center solutions worldwide. We work closely with our customers to offer choice in location, scale and type of facility, from Hyperlocal to Hyperscale. EdgeConneX is a global leader in anytime, anywhere and any scale data center services for a diverse portfolio of industries, including Content, Cloud, Networks, Gaming, Automotive, SaaS, IoT, HPC, Security and more. With a mission predicated on taking care of our customers, our people, and our planet, EdgeConneX strives to Empower Your Edge.</w:t>
      </w:r>
      <w:r w:rsidRPr="008A554C">
        <w:rPr>
          <w:rStyle w:val="apple-converted-space"/>
          <w:rFonts w:asciiTheme="minorHAnsi" w:hAnsiTheme="minorHAnsi" w:cstheme="minorHAnsi"/>
          <w:color w:val="000000"/>
          <w:sz w:val="22"/>
          <w:szCs w:val="22"/>
          <w:lang w:val="en"/>
        </w:rPr>
        <w:t> </w:t>
      </w:r>
      <w:r w:rsidRPr="008A554C">
        <w:rPr>
          <w:rStyle w:val="gmail-m8337430435463759338apple-converted-space"/>
          <w:rFonts w:asciiTheme="minorHAnsi" w:hAnsiTheme="minorHAnsi" w:cstheme="minorHAnsi"/>
          <w:color w:val="000000"/>
          <w:sz w:val="22"/>
          <w:szCs w:val="22"/>
          <w:lang w:val="en"/>
        </w:rPr>
        <w:t> </w:t>
      </w:r>
      <w:r w:rsidRPr="008A554C">
        <w:rPr>
          <w:rStyle w:val="apple-converted-space"/>
          <w:rFonts w:asciiTheme="minorHAnsi" w:hAnsiTheme="minorHAnsi" w:cstheme="minorHAnsi"/>
          <w:color w:val="000000"/>
          <w:sz w:val="22"/>
          <w:szCs w:val="22"/>
          <w:lang w:val="en"/>
        </w:rPr>
        <w:t> </w:t>
      </w:r>
      <w:r w:rsidRPr="008A554C">
        <w:rPr>
          <w:rFonts w:asciiTheme="minorHAnsi" w:hAnsiTheme="minorHAnsi" w:cstheme="minorHAnsi"/>
          <w:color w:val="000000"/>
          <w:sz w:val="22"/>
          <w:szCs w:val="22"/>
          <w:lang w:val="en"/>
        </w:rPr>
        <w:t>For more information, please visit </w:t>
      </w:r>
      <w:hyperlink r:id="rId16" w:tgtFrame="_blank" w:tooltip="Original URL:&#10;http://www.edgeconnex.com/&#10;&#10;Click to follow link." w:history="1">
        <w:r w:rsidRPr="008A554C">
          <w:rPr>
            <w:rStyle w:val="Hyperlink"/>
            <w:rFonts w:asciiTheme="minorHAnsi" w:hAnsiTheme="minorHAnsi" w:cstheme="minorHAnsi"/>
            <w:color w:val="0563C1"/>
            <w:sz w:val="22"/>
            <w:szCs w:val="22"/>
            <w:lang w:val="en"/>
          </w:rPr>
          <w:t>edgeconnex.com</w:t>
        </w:r>
      </w:hyperlink>
      <w:r w:rsidRPr="008A554C">
        <w:rPr>
          <w:rFonts w:asciiTheme="minorHAnsi" w:hAnsiTheme="minorHAnsi" w:cstheme="minorHAnsi"/>
          <w:color w:val="000000"/>
          <w:sz w:val="22"/>
          <w:szCs w:val="22"/>
          <w:lang w:val="en"/>
        </w:rPr>
        <w:t>.</w:t>
      </w:r>
    </w:p>
    <w:p w14:paraId="0F45CD41" w14:textId="77777777" w:rsidR="00790313" w:rsidRPr="008A554C" w:rsidRDefault="00790313" w:rsidP="002263E3">
      <w:pPr>
        <w:rPr>
          <w:rFonts w:asciiTheme="minorHAnsi" w:hAnsiTheme="minorHAnsi" w:cstheme="minorHAnsi"/>
          <w:sz w:val="22"/>
          <w:szCs w:val="22"/>
          <w:lang w:val="en"/>
        </w:rPr>
      </w:pPr>
    </w:p>
    <w:p w14:paraId="68DA07F8" w14:textId="621A2576" w:rsidR="005E63DD" w:rsidRPr="008A554C" w:rsidRDefault="00800CE7" w:rsidP="002263E3">
      <w:pPr>
        <w:rPr>
          <w:rStyle w:val="Hyperlink"/>
          <w:rFonts w:asciiTheme="minorHAnsi" w:hAnsiTheme="minorHAnsi" w:cstheme="minorHAnsi"/>
          <w:color w:val="auto"/>
          <w:sz w:val="22"/>
          <w:szCs w:val="22"/>
        </w:rPr>
      </w:pPr>
      <w:r w:rsidRPr="008A554C">
        <w:rPr>
          <w:rFonts w:asciiTheme="minorHAnsi" w:hAnsiTheme="minorHAnsi" w:cstheme="minorHAnsi"/>
          <w:sz w:val="22"/>
          <w:szCs w:val="22"/>
          <w:lang w:val="en"/>
        </w:rPr>
        <w:t xml:space="preserve">For </w:t>
      </w:r>
      <w:r w:rsidR="000D4321" w:rsidRPr="008A554C">
        <w:rPr>
          <w:rFonts w:asciiTheme="minorHAnsi" w:hAnsiTheme="minorHAnsi" w:cstheme="minorHAnsi"/>
          <w:sz w:val="22"/>
          <w:szCs w:val="22"/>
          <w:lang w:val="en"/>
        </w:rPr>
        <w:t>m</w:t>
      </w:r>
      <w:r w:rsidRPr="008A554C">
        <w:rPr>
          <w:rFonts w:asciiTheme="minorHAnsi" w:hAnsiTheme="minorHAnsi" w:cstheme="minorHAnsi"/>
          <w:sz w:val="22"/>
          <w:szCs w:val="22"/>
          <w:lang w:val="en"/>
        </w:rPr>
        <w:t xml:space="preserve">edia </w:t>
      </w:r>
      <w:r w:rsidR="000D4321" w:rsidRPr="008A554C">
        <w:rPr>
          <w:rFonts w:asciiTheme="minorHAnsi" w:hAnsiTheme="minorHAnsi" w:cstheme="minorHAnsi"/>
          <w:sz w:val="22"/>
          <w:szCs w:val="22"/>
          <w:lang w:val="en"/>
        </w:rPr>
        <w:t>e</w:t>
      </w:r>
      <w:r w:rsidRPr="008A554C">
        <w:rPr>
          <w:rFonts w:asciiTheme="minorHAnsi" w:hAnsiTheme="minorHAnsi" w:cstheme="minorHAnsi"/>
          <w:sz w:val="22"/>
          <w:szCs w:val="22"/>
          <w:lang w:val="en"/>
        </w:rPr>
        <w:t>nquiries, please contact: </w:t>
      </w:r>
      <w:r w:rsidRPr="008A554C">
        <w:rPr>
          <w:rFonts w:asciiTheme="minorHAnsi" w:hAnsiTheme="minorHAnsi" w:cstheme="minorHAnsi"/>
          <w:sz w:val="22"/>
          <w:szCs w:val="22"/>
          <w:lang w:val="en"/>
        </w:rPr>
        <w:br/>
        <w:t>JSA for EdgeConneX</w:t>
      </w:r>
      <w:r w:rsidRPr="008A554C">
        <w:rPr>
          <w:rFonts w:asciiTheme="minorHAnsi" w:hAnsiTheme="minorHAnsi" w:cstheme="minorHAnsi"/>
          <w:sz w:val="22"/>
          <w:szCs w:val="22"/>
          <w:lang w:val="en"/>
        </w:rPr>
        <w:br/>
        <w:t>1-866-695-3629 ext. 13</w:t>
      </w:r>
      <w:r w:rsidRPr="008A554C">
        <w:rPr>
          <w:rFonts w:asciiTheme="minorHAnsi" w:hAnsiTheme="minorHAnsi" w:cstheme="minorHAnsi"/>
          <w:sz w:val="22"/>
          <w:szCs w:val="22"/>
          <w:lang w:val="en"/>
        </w:rPr>
        <w:br/>
      </w:r>
      <w:hyperlink r:id="rId17" w:history="1">
        <w:r w:rsidRPr="008A554C">
          <w:rPr>
            <w:rStyle w:val="Hyperlink"/>
            <w:rFonts w:asciiTheme="minorHAnsi" w:hAnsiTheme="minorHAnsi" w:cstheme="minorHAnsi"/>
            <w:color w:val="auto"/>
            <w:sz w:val="22"/>
            <w:szCs w:val="22"/>
          </w:rPr>
          <w:t>jsa_EdgeConneX@jsa.net</w:t>
        </w:r>
      </w:hyperlink>
    </w:p>
    <w:p w14:paraId="140E041E" w14:textId="78C0AB04" w:rsidR="00641384" w:rsidRPr="008A554C" w:rsidRDefault="00641384" w:rsidP="002263E3">
      <w:pPr>
        <w:rPr>
          <w:rStyle w:val="Hyperlink"/>
          <w:rFonts w:asciiTheme="minorHAnsi" w:hAnsiTheme="minorHAnsi" w:cstheme="minorHAnsi"/>
          <w:color w:val="auto"/>
          <w:sz w:val="22"/>
          <w:szCs w:val="22"/>
        </w:rPr>
      </w:pPr>
    </w:p>
    <w:p w14:paraId="0FF59ACA" w14:textId="77777777" w:rsidR="00641384" w:rsidRPr="008A554C" w:rsidRDefault="00641384" w:rsidP="00641384">
      <w:pPr>
        <w:rPr>
          <w:rFonts w:asciiTheme="minorHAnsi" w:hAnsiTheme="minorHAnsi" w:cstheme="minorHAnsi"/>
          <w:b/>
          <w:bCs/>
          <w:sz w:val="22"/>
          <w:szCs w:val="22"/>
        </w:rPr>
      </w:pPr>
      <w:r w:rsidRPr="008A554C">
        <w:rPr>
          <w:rFonts w:asciiTheme="minorHAnsi" w:hAnsiTheme="minorHAnsi" w:cstheme="minorHAnsi"/>
          <w:b/>
          <w:bCs/>
          <w:sz w:val="22"/>
          <w:szCs w:val="22"/>
        </w:rPr>
        <w:t xml:space="preserve">About Chayora </w:t>
      </w:r>
    </w:p>
    <w:p w14:paraId="72E15483" w14:textId="1090E9FB" w:rsidR="00641384" w:rsidRDefault="00641384" w:rsidP="00641384">
      <w:pPr>
        <w:rPr>
          <w:rFonts w:asciiTheme="minorHAnsi" w:hAnsiTheme="minorHAnsi" w:cstheme="minorHAnsi"/>
          <w:sz w:val="22"/>
          <w:szCs w:val="22"/>
        </w:rPr>
      </w:pPr>
      <w:r w:rsidRPr="008A554C">
        <w:rPr>
          <w:rFonts w:asciiTheme="minorHAnsi" w:hAnsiTheme="minorHAnsi" w:cstheme="minorHAnsi"/>
          <w:sz w:val="22"/>
          <w:szCs w:val="22"/>
        </w:rPr>
        <w:t xml:space="preserve">Chayora Limited, headquartered in Hong Kong, is wholly-owned by Chayora Holdings Limited, a Cayman Island-based company. Chayora develops hyperscale, world-class designed and operated, scalable data centres and data centre campuses in China. Chayora serves global Fortune 500 companies and premium Chinese data centre operators offering cloud services, ICT services, financial services, wholesale colocation or other services offerings dependent on intensive, high quality data centre infrastructure in China. For more information about Chayora, visit </w:t>
      </w:r>
      <w:hyperlink r:id="rId18" w:history="1">
        <w:r w:rsidR="00971DAA" w:rsidRPr="00314BC4">
          <w:rPr>
            <w:rStyle w:val="Hyperlink"/>
            <w:rFonts w:asciiTheme="minorHAnsi" w:hAnsiTheme="minorHAnsi" w:cstheme="minorHAnsi"/>
            <w:sz w:val="22"/>
            <w:szCs w:val="22"/>
          </w:rPr>
          <w:t>www.chayora.com</w:t>
        </w:r>
      </w:hyperlink>
    </w:p>
    <w:p w14:paraId="126DBA88" w14:textId="08682F27" w:rsidR="00641384" w:rsidRPr="008A554C" w:rsidRDefault="00641384" w:rsidP="002263E3">
      <w:pPr>
        <w:rPr>
          <w:rFonts w:asciiTheme="minorHAnsi" w:hAnsiTheme="minorHAnsi" w:cstheme="minorHAnsi"/>
          <w:sz w:val="22"/>
          <w:szCs w:val="22"/>
          <w:lang w:val="en"/>
        </w:rPr>
      </w:pPr>
    </w:p>
    <w:p w14:paraId="3C9D70EF" w14:textId="77777777" w:rsidR="008F600C" w:rsidRPr="008A554C" w:rsidRDefault="008F600C" w:rsidP="008F600C">
      <w:pPr>
        <w:rPr>
          <w:rFonts w:asciiTheme="minorHAnsi" w:hAnsiTheme="minorHAnsi" w:cstheme="minorHAnsi"/>
          <w:sz w:val="22"/>
          <w:szCs w:val="22"/>
        </w:rPr>
      </w:pPr>
      <w:r w:rsidRPr="008A554C">
        <w:rPr>
          <w:rFonts w:asciiTheme="minorHAnsi" w:hAnsiTheme="minorHAnsi" w:cstheme="minorHAnsi"/>
          <w:sz w:val="22"/>
          <w:szCs w:val="22"/>
        </w:rPr>
        <w:t>For media enquiries, please contact:</w:t>
      </w:r>
    </w:p>
    <w:p w14:paraId="7F025F9B" w14:textId="38B3B190" w:rsidR="008F600C" w:rsidRDefault="008F600C" w:rsidP="008F600C">
      <w:pPr>
        <w:jc w:val="both"/>
        <w:rPr>
          <w:rFonts w:asciiTheme="minorHAnsi" w:hAnsiTheme="minorHAnsi" w:cstheme="minorHAnsi"/>
          <w:sz w:val="22"/>
          <w:szCs w:val="22"/>
        </w:rPr>
      </w:pPr>
      <w:r w:rsidRPr="008A554C">
        <w:rPr>
          <w:rFonts w:asciiTheme="minorHAnsi" w:hAnsiTheme="minorHAnsi" w:cstheme="minorHAnsi"/>
          <w:sz w:val="22"/>
          <w:szCs w:val="22"/>
        </w:rPr>
        <w:t>Oliver Jones, CEO</w:t>
      </w:r>
      <w:r w:rsidRPr="008A554C">
        <w:rPr>
          <w:rFonts w:asciiTheme="minorHAnsi" w:hAnsiTheme="minorHAnsi" w:cstheme="minorHAnsi"/>
          <w:sz w:val="22"/>
          <w:szCs w:val="22"/>
        </w:rPr>
        <w:tab/>
        <w:t>T: +852 9227 3850</w:t>
      </w:r>
      <w:r w:rsidRPr="008A554C">
        <w:rPr>
          <w:rFonts w:asciiTheme="minorHAnsi" w:hAnsiTheme="minorHAnsi" w:cstheme="minorHAnsi"/>
          <w:sz w:val="22"/>
          <w:szCs w:val="22"/>
        </w:rPr>
        <w:tab/>
        <w:t>E: </w:t>
      </w:r>
      <w:hyperlink r:id="rId19" w:history="1">
        <w:r w:rsidR="008A554C" w:rsidRPr="00314BC4">
          <w:rPr>
            <w:rStyle w:val="Hyperlink"/>
            <w:rFonts w:asciiTheme="minorHAnsi" w:hAnsiTheme="minorHAnsi" w:cstheme="minorHAnsi"/>
            <w:sz w:val="22"/>
            <w:szCs w:val="22"/>
          </w:rPr>
          <w:t>oliver.jones@chayora.com</w:t>
        </w:r>
      </w:hyperlink>
    </w:p>
    <w:p w14:paraId="191AB4E6" w14:textId="45E29458" w:rsidR="008F600C" w:rsidRPr="008A554C" w:rsidRDefault="008F600C" w:rsidP="008F600C">
      <w:pPr>
        <w:jc w:val="both"/>
        <w:rPr>
          <w:rFonts w:asciiTheme="minorHAnsi" w:hAnsiTheme="minorHAnsi" w:cstheme="minorHAnsi"/>
          <w:sz w:val="22"/>
          <w:szCs w:val="22"/>
        </w:rPr>
      </w:pPr>
      <w:r w:rsidRPr="008A554C">
        <w:rPr>
          <w:rFonts w:asciiTheme="minorHAnsi" w:hAnsiTheme="minorHAnsi" w:cstheme="minorHAnsi"/>
          <w:sz w:val="22"/>
          <w:szCs w:val="22"/>
        </w:rPr>
        <w:t>Jonathan Berney, COO</w:t>
      </w:r>
      <w:r w:rsidRPr="008A554C">
        <w:rPr>
          <w:rFonts w:asciiTheme="minorHAnsi" w:hAnsiTheme="minorHAnsi" w:cstheme="minorHAnsi"/>
          <w:sz w:val="22"/>
          <w:szCs w:val="22"/>
        </w:rPr>
        <w:tab/>
        <w:t xml:space="preserve">T: </w:t>
      </w:r>
      <w:hyperlink r:id="rId20" w:history="1">
        <w:r w:rsidRPr="008A554C">
          <w:rPr>
            <w:rFonts w:asciiTheme="minorHAnsi" w:hAnsiTheme="minorHAnsi" w:cstheme="minorHAnsi"/>
            <w:sz w:val="22"/>
            <w:szCs w:val="22"/>
          </w:rPr>
          <w:t>+ 852 9223 1446</w:t>
        </w:r>
      </w:hyperlink>
      <w:r w:rsidRPr="008A554C">
        <w:rPr>
          <w:rFonts w:asciiTheme="minorHAnsi" w:hAnsiTheme="minorHAnsi" w:cstheme="minorHAnsi"/>
          <w:sz w:val="22"/>
          <w:szCs w:val="22"/>
        </w:rPr>
        <w:tab/>
        <w:t xml:space="preserve">E: </w:t>
      </w:r>
      <w:hyperlink r:id="rId21" w:history="1">
        <w:r w:rsidR="008A554C" w:rsidRPr="00314BC4">
          <w:rPr>
            <w:rStyle w:val="Hyperlink"/>
            <w:rFonts w:asciiTheme="minorHAnsi" w:hAnsiTheme="minorHAnsi" w:cstheme="minorHAnsi"/>
            <w:sz w:val="22"/>
            <w:szCs w:val="22"/>
          </w:rPr>
          <w:t>jonathan.berney@chayora.com</w:t>
        </w:r>
      </w:hyperlink>
    </w:p>
    <w:p w14:paraId="2C9FB3B8" w14:textId="011434F3" w:rsidR="000D4321" w:rsidRPr="008A554C" w:rsidRDefault="000D4321" w:rsidP="008F600C">
      <w:pPr>
        <w:rPr>
          <w:rFonts w:asciiTheme="minorHAnsi" w:hAnsiTheme="minorHAnsi" w:cstheme="minorHAnsi"/>
          <w:sz w:val="22"/>
          <w:szCs w:val="22"/>
        </w:rPr>
      </w:pPr>
    </w:p>
    <w:p w14:paraId="741799B6" w14:textId="77777777" w:rsidR="00F13BF8" w:rsidRPr="008A554C" w:rsidRDefault="00F13BF8" w:rsidP="00F13BF8">
      <w:pPr>
        <w:rPr>
          <w:rFonts w:asciiTheme="minorHAnsi" w:hAnsiTheme="minorHAnsi" w:cstheme="minorHAnsi"/>
          <w:b/>
          <w:sz w:val="22"/>
          <w:szCs w:val="22"/>
        </w:rPr>
      </w:pPr>
      <w:r w:rsidRPr="008A554C">
        <w:rPr>
          <w:rFonts w:asciiTheme="minorHAnsi" w:hAnsiTheme="minorHAnsi" w:cstheme="minorHAnsi"/>
          <w:b/>
          <w:sz w:val="22"/>
          <w:szCs w:val="22"/>
        </w:rPr>
        <w:t xml:space="preserve">About Actis </w:t>
      </w:r>
    </w:p>
    <w:p w14:paraId="4870D972" w14:textId="77777777" w:rsidR="00F13BF8" w:rsidRPr="00971DAA" w:rsidRDefault="00F13BF8" w:rsidP="00F13BF8">
      <w:pPr>
        <w:rPr>
          <w:rFonts w:asciiTheme="minorHAnsi" w:hAnsiTheme="minorHAnsi" w:cstheme="minorHAnsi"/>
          <w:sz w:val="22"/>
          <w:szCs w:val="22"/>
        </w:rPr>
      </w:pPr>
      <w:r w:rsidRPr="00971DAA">
        <w:rPr>
          <w:rFonts w:asciiTheme="minorHAnsi" w:hAnsiTheme="minorHAnsi" w:cstheme="minorHAnsi"/>
          <w:sz w:val="22"/>
          <w:szCs w:val="22"/>
        </w:rPr>
        <w:t xml:space="preserve">Actis is a leading global investor in sustainable infrastructure. Founded in 2004, Actis have an unparalleled heritage in growth markets, set within a culture of active ownership. Our investors’ capital is at work in c.100 companies around the world, employing over 120,000 people. Actis’ Asia real estate business invests across Greater China, India, South Korea and South East Asia, investing with, and providing strategic value to, high-quality operating partners, across diverse property types. For more information about Actis, visit </w:t>
      </w:r>
      <w:hyperlink r:id="rId22" w:history="1">
        <w:r w:rsidRPr="00971DAA">
          <w:rPr>
            <w:rStyle w:val="Hyperlink"/>
            <w:rFonts w:asciiTheme="minorHAnsi" w:hAnsiTheme="minorHAnsi" w:cstheme="minorHAnsi"/>
            <w:sz w:val="22"/>
            <w:szCs w:val="22"/>
          </w:rPr>
          <w:t>www.act.is</w:t>
        </w:r>
      </w:hyperlink>
      <w:r w:rsidRPr="00971DAA">
        <w:rPr>
          <w:rFonts w:asciiTheme="minorHAnsi" w:hAnsiTheme="minorHAnsi" w:cstheme="minorHAnsi"/>
          <w:sz w:val="22"/>
          <w:szCs w:val="22"/>
        </w:rPr>
        <w:t xml:space="preserve"> </w:t>
      </w:r>
    </w:p>
    <w:p w14:paraId="2C52CDD8" w14:textId="77777777" w:rsidR="00F13BF8" w:rsidRPr="008A554C" w:rsidRDefault="00F13BF8" w:rsidP="00F13BF8">
      <w:pPr>
        <w:rPr>
          <w:rFonts w:asciiTheme="minorHAnsi" w:hAnsiTheme="minorHAnsi" w:cstheme="minorHAnsi"/>
          <w:sz w:val="22"/>
          <w:szCs w:val="22"/>
        </w:rPr>
      </w:pPr>
    </w:p>
    <w:p w14:paraId="7FAFB2BA" w14:textId="77777777" w:rsidR="00F13BF8" w:rsidRPr="008A554C" w:rsidRDefault="00F13BF8" w:rsidP="008A554C">
      <w:pPr>
        <w:rPr>
          <w:rFonts w:asciiTheme="minorHAnsi" w:hAnsiTheme="minorHAnsi" w:cstheme="minorHAnsi"/>
          <w:sz w:val="22"/>
          <w:szCs w:val="22"/>
        </w:rPr>
      </w:pPr>
      <w:r w:rsidRPr="008A554C">
        <w:rPr>
          <w:rFonts w:asciiTheme="minorHAnsi" w:hAnsiTheme="minorHAnsi" w:cstheme="minorHAnsi"/>
          <w:sz w:val="22"/>
          <w:szCs w:val="22"/>
        </w:rPr>
        <w:t xml:space="preserve">For media enquires, please contact: </w:t>
      </w:r>
    </w:p>
    <w:p w14:paraId="126892EB" w14:textId="77777777" w:rsidR="00F13BF8" w:rsidRPr="008A554C" w:rsidRDefault="00382958" w:rsidP="008A554C">
      <w:pPr>
        <w:rPr>
          <w:rFonts w:asciiTheme="minorHAnsi" w:hAnsiTheme="minorHAnsi" w:cstheme="minorHAnsi"/>
          <w:sz w:val="22"/>
          <w:szCs w:val="22"/>
        </w:rPr>
      </w:pPr>
      <w:hyperlink r:id="rId23" w:history="1">
        <w:r w:rsidR="00F13BF8" w:rsidRPr="008A554C">
          <w:rPr>
            <w:rStyle w:val="Hyperlink"/>
            <w:rFonts w:asciiTheme="minorHAnsi" w:hAnsiTheme="minorHAnsi" w:cstheme="minorHAnsi"/>
            <w:sz w:val="22"/>
            <w:szCs w:val="22"/>
          </w:rPr>
          <w:t>jthompson@act.is</w:t>
        </w:r>
      </w:hyperlink>
      <w:r w:rsidR="00F13BF8" w:rsidRPr="008A554C">
        <w:rPr>
          <w:rFonts w:asciiTheme="minorHAnsi" w:hAnsiTheme="minorHAnsi" w:cstheme="minorHAnsi"/>
          <w:sz w:val="22"/>
          <w:szCs w:val="22"/>
        </w:rPr>
        <w:t xml:space="preserve">  +44 20 7234 5107</w:t>
      </w:r>
    </w:p>
    <w:p w14:paraId="50D8F2E6" w14:textId="77777777" w:rsidR="00F13BF8" w:rsidRPr="008A554C" w:rsidRDefault="00382958" w:rsidP="008A554C">
      <w:pPr>
        <w:rPr>
          <w:rFonts w:asciiTheme="minorHAnsi" w:hAnsiTheme="minorHAnsi" w:cstheme="minorHAnsi"/>
          <w:sz w:val="22"/>
          <w:szCs w:val="22"/>
        </w:rPr>
      </w:pPr>
      <w:hyperlink r:id="rId24" w:history="1">
        <w:r w:rsidR="00F13BF8" w:rsidRPr="008A554C">
          <w:rPr>
            <w:rStyle w:val="Hyperlink"/>
            <w:rFonts w:asciiTheme="minorHAnsi" w:hAnsiTheme="minorHAnsi" w:cstheme="minorHAnsi"/>
            <w:sz w:val="22"/>
            <w:szCs w:val="22"/>
          </w:rPr>
          <w:t>aupton@act.is</w:t>
        </w:r>
      </w:hyperlink>
      <w:r w:rsidR="00F13BF8" w:rsidRPr="008A554C">
        <w:rPr>
          <w:rFonts w:asciiTheme="minorHAnsi" w:hAnsiTheme="minorHAnsi" w:cstheme="minorHAnsi"/>
          <w:sz w:val="22"/>
          <w:szCs w:val="22"/>
        </w:rPr>
        <w:t xml:space="preserve"> +44 20 7234 5060  </w:t>
      </w:r>
    </w:p>
    <w:p w14:paraId="7F40050C" w14:textId="77777777" w:rsidR="00F13BF8" w:rsidRPr="008A554C" w:rsidRDefault="00F13BF8" w:rsidP="008F600C">
      <w:pPr>
        <w:rPr>
          <w:rFonts w:asciiTheme="minorHAnsi" w:hAnsiTheme="minorHAnsi" w:cstheme="minorHAnsi"/>
          <w:sz w:val="22"/>
          <w:szCs w:val="22"/>
        </w:rPr>
      </w:pPr>
    </w:p>
    <w:sectPr w:rsidR="00F13BF8" w:rsidRPr="008A554C" w:rsidSect="008A554C">
      <w:pgSz w:w="12240" w:h="15840"/>
      <w:pgMar w:top="1247" w:right="1440"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1150" w14:textId="77777777" w:rsidR="00382958" w:rsidRDefault="00382958" w:rsidP="00CC3096">
      <w:r>
        <w:separator/>
      </w:r>
    </w:p>
  </w:endnote>
  <w:endnote w:type="continuationSeparator" w:id="0">
    <w:p w14:paraId="1A318DF3" w14:textId="77777777" w:rsidR="00382958" w:rsidRDefault="00382958" w:rsidP="00CC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7658" w14:textId="77777777" w:rsidR="00382958" w:rsidRDefault="00382958" w:rsidP="00CC3096">
      <w:r>
        <w:separator/>
      </w:r>
    </w:p>
  </w:footnote>
  <w:footnote w:type="continuationSeparator" w:id="0">
    <w:p w14:paraId="29E687D2" w14:textId="77777777" w:rsidR="00382958" w:rsidRDefault="00382958" w:rsidP="00CC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5BE7"/>
    <w:multiLevelType w:val="multilevel"/>
    <w:tmpl w:val="13AE3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E84E8D"/>
    <w:multiLevelType w:val="multilevel"/>
    <w:tmpl w:val="8C6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C1604"/>
    <w:multiLevelType w:val="multilevel"/>
    <w:tmpl w:val="8F3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494180"/>
    <w:multiLevelType w:val="multilevel"/>
    <w:tmpl w:val="06D0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3C93"/>
    <w:multiLevelType w:val="hybridMultilevel"/>
    <w:tmpl w:val="3332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zQ1sTAyMbAwtjRW0lEKTi0uzszPAykwrAUAb/LGwCwAAAA="/>
  </w:docVars>
  <w:rsids>
    <w:rsidRoot w:val="0086207E"/>
    <w:rsid w:val="00006208"/>
    <w:rsid w:val="00031CB4"/>
    <w:rsid w:val="00034CE5"/>
    <w:rsid w:val="00064281"/>
    <w:rsid w:val="000772DA"/>
    <w:rsid w:val="000B3594"/>
    <w:rsid w:val="000C679C"/>
    <w:rsid w:val="000D0E80"/>
    <w:rsid w:val="000D4321"/>
    <w:rsid w:val="000E6FDF"/>
    <w:rsid w:val="000F05B9"/>
    <w:rsid w:val="000F06D5"/>
    <w:rsid w:val="000F191B"/>
    <w:rsid w:val="00106A38"/>
    <w:rsid w:val="00115F33"/>
    <w:rsid w:val="00125EB5"/>
    <w:rsid w:val="00127DAC"/>
    <w:rsid w:val="00130D39"/>
    <w:rsid w:val="00150D52"/>
    <w:rsid w:val="00151C71"/>
    <w:rsid w:val="001531D5"/>
    <w:rsid w:val="0015447E"/>
    <w:rsid w:val="00157EB0"/>
    <w:rsid w:val="00163369"/>
    <w:rsid w:val="00182105"/>
    <w:rsid w:val="00183252"/>
    <w:rsid w:val="001A7D2A"/>
    <w:rsid w:val="001C7941"/>
    <w:rsid w:val="001E6BEE"/>
    <w:rsid w:val="001E6C2C"/>
    <w:rsid w:val="0022186D"/>
    <w:rsid w:val="002263E3"/>
    <w:rsid w:val="00226793"/>
    <w:rsid w:val="00244AD5"/>
    <w:rsid w:val="00246393"/>
    <w:rsid w:val="00261BEB"/>
    <w:rsid w:val="00280A2D"/>
    <w:rsid w:val="002850C0"/>
    <w:rsid w:val="00287815"/>
    <w:rsid w:val="00294804"/>
    <w:rsid w:val="0029584E"/>
    <w:rsid w:val="002C23F1"/>
    <w:rsid w:val="00307891"/>
    <w:rsid w:val="00321178"/>
    <w:rsid w:val="00333E97"/>
    <w:rsid w:val="003406B7"/>
    <w:rsid w:val="00354381"/>
    <w:rsid w:val="00356416"/>
    <w:rsid w:val="003567AF"/>
    <w:rsid w:val="00374BA5"/>
    <w:rsid w:val="00375F8E"/>
    <w:rsid w:val="00382958"/>
    <w:rsid w:val="00385E03"/>
    <w:rsid w:val="003A4C87"/>
    <w:rsid w:val="003B0080"/>
    <w:rsid w:val="003C1ED6"/>
    <w:rsid w:val="003D082F"/>
    <w:rsid w:val="003F05B2"/>
    <w:rsid w:val="00403BF5"/>
    <w:rsid w:val="0047315C"/>
    <w:rsid w:val="00475AAB"/>
    <w:rsid w:val="004D178F"/>
    <w:rsid w:val="004D2D1D"/>
    <w:rsid w:val="004D5844"/>
    <w:rsid w:val="004E046D"/>
    <w:rsid w:val="004F5DE4"/>
    <w:rsid w:val="00516C47"/>
    <w:rsid w:val="005236A5"/>
    <w:rsid w:val="00523DAC"/>
    <w:rsid w:val="00525F66"/>
    <w:rsid w:val="00552A77"/>
    <w:rsid w:val="005630D0"/>
    <w:rsid w:val="00564409"/>
    <w:rsid w:val="00592FD8"/>
    <w:rsid w:val="005C1E95"/>
    <w:rsid w:val="005C49A2"/>
    <w:rsid w:val="005C64DC"/>
    <w:rsid w:val="005C6585"/>
    <w:rsid w:val="005D0148"/>
    <w:rsid w:val="005D24B6"/>
    <w:rsid w:val="005E63DD"/>
    <w:rsid w:val="005F1A19"/>
    <w:rsid w:val="00603982"/>
    <w:rsid w:val="0063738A"/>
    <w:rsid w:val="00641384"/>
    <w:rsid w:val="00657C85"/>
    <w:rsid w:val="00660312"/>
    <w:rsid w:val="0066769A"/>
    <w:rsid w:val="006B3F23"/>
    <w:rsid w:val="006C48B9"/>
    <w:rsid w:val="006D1D97"/>
    <w:rsid w:val="007036F4"/>
    <w:rsid w:val="00713981"/>
    <w:rsid w:val="00725601"/>
    <w:rsid w:val="00751613"/>
    <w:rsid w:val="00751CD4"/>
    <w:rsid w:val="007535E8"/>
    <w:rsid w:val="00763069"/>
    <w:rsid w:val="00765E52"/>
    <w:rsid w:val="00767412"/>
    <w:rsid w:val="00771768"/>
    <w:rsid w:val="00772EDB"/>
    <w:rsid w:val="00774890"/>
    <w:rsid w:val="00782078"/>
    <w:rsid w:val="00787833"/>
    <w:rsid w:val="00790313"/>
    <w:rsid w:val="00797962"/>
    <w:rsid w:val="007A69B7"/>
    <w:rsid w:val="007C0414"/>
    <w:rsid w:val="007D06F6"/>
    <w:rsid w:val="007D74D7"/>
    <w:rsid w:val="007E416C"/>
    <w:rsid w:val="007F76C8"/>
    <w:rsid w:val="00800CE7"/>
    <w:rsid w:val="0081576C"/>
    <w:rsid w:val="008219EB"/>
    <w:rsid w:val="008265DB"/>
    <w:rsid w:val="00844EAE"/>
    <w:rsid w:val="0086207E"/>
    <w:rsid w:val="0087781D"/>
    <w:rsid w:val="008A519A"/>
    <w:rsid w:val="008A554C"/>
    <w:rsid w:val="008B3919"/>
    <w:rsid w:val="008B625F"/>
    <w:rsid w:val="008C752C"/>
    <w:rsid w:val="008D7BCD"/>
    <w:rsid w:val="008F600C"/>
    <w:rsid w:val="00901F81"/>
    <w:rsid w:val="00915693"/>
    <w:rsid w:val="00931F65"/>
    <w:rsid w:val="0094249A"/>
    <w:rsid w:val="00971DAA"/>
    <w:rsid w:val="009823F6"/>
    <w:rsid w:val="00995271"/>
    <w:rsid w:val="009A59B1"/>
    <w:rsid w:val="009B53B1"/>
    <w:rsid w:val="009C3453"/>
    <w:rsid w:val="009C4397"/>
    <w:rsid w:val="00A23C2B"/>
    <w:rsid w:val="00A26232"/>
    <w:rsid w:val="00A26BFD"/>
    <w:rsid w:val="00A3042D"/>
    <w:rsid w:val="00A35EB3"/>
    <w:rsid w:val="00A45EA3"/>
    <w:rsid w:val="00A72667"/>
    <w:rsid w:val="00A8512C"/>
    <w:rsid w:val="00A91561"/>
    <w:rsid w:val="00AA03D5"/>
    <w:rsid w:val="00AA4645"/>
    <w:rsid w:val="00AB15D9"/>
    <w:rsid w:val="00AB2C58"/>
    <w:rsid w:val="00AB5D33"/>
    <w:rsid w:val="00AC5B26"/>
    <w:rsid w:val="00AD5151"/>
    <w:rsid w:val="00AF1A69"/>
    <w:rsid w:val="00B029D6"/>
    <w:rsid w:val="00B07082"/>
    <w:rsid w:val="00B222AB"/>
    <w:rsid w:val="00B24282"/>
    <w:rsid w:val="00B24A96"/>
    <w:rsid w:val="00B254B1"/>
    <w:rsid w:val="00B32B49"/>
    <w:rsid w:val="00B57757"/>
    <w:rsid w:val="00B646CA"/>
    <w:rsid w:val="00B7098B"/>
    <w:rsid w:val="00B8518E"/>
    <w:rsid w:val="00B9180D"/>
    <w:rsid w:val="00BC0FD3"/>
    <w:rsid w:val="00BC62CD"/>
    <w:rsid w:val="00C02952"/>
    <w:rsid w:val="00C26D70"/>
    <w:rsid w:val="00C27334"/>
    <w:rsid w:val="00C32CEE"/>
    <w:rsid w:val="00C35FB2"/>
    <w:rsid w:val="00C36E9C"/>
    <w:rsid w:val="00C43C47"/>
    <w:rsid w:val="00C501C5"/>
    <w:rsid w:val="00C53DE4"/>
    <w:rsid w:val="00C66CA2"/>
    <w:rsid w:val="00C7301A"/>
    <w:rsid w:val="00C80FAB"/>
    <w:rsid w:val="00C8624D"/>
    <w:rsid w:val="00C87700"/>
    <w:rsid w:val="00C9349B"/>
    <w:rsid w:val="00CA30CC"/>
    <w:rsid w:val="00CB159B"/>
    <w:rsid w:val="00CB508F"/>
    <w:rsid w:val="00CC3096"/>
    <w:rsid w:val="00CD18A3"/>
    <w:rsid w:val="00CD3BE7"/>
    <w:rsid w:val="00CE1253"/>
    <w:rsid w:val="00CE2E9F"/>
    <w:rsid w:val="00CF3226"/>
    <w:rsid w:val="00CF3290"/>
    <w:rsid w:val="00D01D9E"/>
    <w:rsid w:val="00D031EF"/>
    <w:rsid w:val="00D13863"/>
    <w:rsid w:val="00D152A8"/>
    <w:rsid w:val="00D2470C"/>
    <w:rsid w:val="00D32D4A"/>
    <w:rsid w:val="00D36098"/>
    <w:rsid w:val="00D6147E"/>
    <w:rsid w:val="00D87A92"/>
    <w:rsid w:val="00D96509"/>
    <w:rsid w:val="00DC2D6C"/>
    <w:rsid w:val="00DD7E18"/>
    <w:rsid w:val="00DE5585"/>
    <w:rsid w:val="00DF10B7"/>
    <w:rsid w:val="00DF1AC7"/>
    <w:rsid w:val="00DF34B8"/>
    <w:rsid w:val="00DF6814"/>
    <w:rsid w:val="00E02CF9"/>
    <w:rsid w:val="00E2479D"/>
    <w:rsid w:val="00E2610E"/>
    <w:rsid w:val="00E2684F"/>
    <w:rsid w:val="00E27690"/>
    <w:rsid w:val="00E3113F"/>
    <w:rsid w:val="00E31407"/>
    <w:rsid w:val="00E4502D"/>
    <w:rsid w:val="00E77DBB"/>
    <w:rsid w:val="00E80B7F"/>
    <w:rsid w:val="00E82C74"/>
    <w:rsid w:val="00E845C5"/>
    <w:rsid w:val="00E846F8"/>
    <w:rsid w:val="00E84BFB"/>
    <w:rsid w:val="00E85501"/>
    <w:rsid w:val="00E943CE"/>
    <w:rsid w:val="00E96E97"/>
    <w:rsid w:val="00EF4063"/>
    <w:rsid w:val="00F13BF8"/>
    <w:rsid w:val="00F16B55"/>
    <w:rsid w:val="00F2795B"/>
    <w:rsid w:val="00F355C6"/>
    <w:rsid w:val="00F457CB"/>
    <w:rsid w:val="00F75D3D"/>
    <w:rsid w:val="00FA6B29"/>
    <w:rsid w:val="00FB0225"/>
    <w:rsid w:val="00FB78BA"/>
    <w:rsid w:val="00FC0A66"/>
    <w:rsid w:val="00FC7B59"/>
    <w:rsid w:val="00FD109D"/>
    <w:rsid w:val="00FD7FFA"/>
    <w:rsid w:val="00FE7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46AC"/>
  <w15:chartTrackingRefBased/>
  <w15:docId w15:val="{66269E50-8121-465E-9019-4A2AEBA7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6207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620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8620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0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207E"/>
    <w:rPr>
      <w:rFonts w:ascii="Times New Roman" w:eastAsia="Times New Roman" w:hAnsi="Times New Roman" w:cs="Times New Roman"/>
      <w:b/>
      <w:bCs/>
      <w:sz w:val="36"/>
      <w:szCs w:val="36"/>
    </w:rPr>
  </w:style>
  <w:style w:type="paragraph" w:customStyle="1" w:styleId="Subtitle1">
    <w:name w:val="Subtitle1"/>
    <w:basedOn w:val="Normal"/>
    <w:rsid w:val="0086207E"/>
    <w:pPr>
      <w:spacing w:before="100" w:beforeAutospacing="1" w:after="100" w:afterAutospacing="1"/>
    </w:pPr>
  </w:style>
  <w:style w:type="character" w:styleId="Hyperlink">
    <w:name w:val="Hyperlink"/>
    <w:basedOn w:val="DefaultParagraphFont"/>
    <w:uiPriority w:val="99"/>
    <w:unhideWhenUsed/>
    <w:rsid w:val="0086207E"/>
    <w:rPr>
      <w:color w:val="0000FF"/>
      <w:u w:val="single"/>
    </w:rPr>
  </w:style>
  <w:style w:type="paragraph" w:customStyle="1" w:styleId="meta">
    <w:name w:val="meta"/>
    <w:basedOn w:val="Normal"/>
    <w:rsid w:val="0086207E"/>
    <w:pPr>
      <w:spacing w:before="100" w:beforeAutospacing="1" w:after="100" w:afterAutospacing="1"/>
    </w:pPr>
  </w:style>
  <w:style w:type="character" w:styleId="Strong">
    <w:name w:val="Strong"/>
    <w:basedOn w:val="DefaultParagraphFont"/>
    <w:uiPriority w:val="22"/>
    <w:qFormat/>
    <w:rsid w:val="0086207E"/>
    <w:rPr>
      <w:b/>
      <w:bCs/>
    </w:rPr>
  </w:style>
  <w:style w:type="paragraph" w:customStyle="1" w:styleId="mb-no">
    <w:name w:val="mb-no"/>
    <w:basedOn w:val="Normal"/>
    <w:rsid w:val="0086207E"/>
    <w:pPr>
      <w:spacing w:before="100" w:beforeAutospacing="1" w:after="100" w:afterAutospacing="1"/>
    </w:pPr>
  </w:style>
  <w:style w:type="paragraph" w:customStyle="1" w:styleId="social-facebook">
    <w:name w:val="social-facebook"/>
    <w:basedOn w:val="Normal"/>
    <w:rsid w:val="0086207E"/>
    <w:pPr>
      <w:spacing w:before="100" w:beforeAutospacing="1" w:after="100" w:afterAutospacing="1"/>
    </w:pPr>
  </w:style>
  <w:style w:type="paragraph" w:customStyle="1" w:styleId="social-twitter">
    <w:name w:val="social-twitter"/>
    <w:basedOn w:val="Normal"/>
    <w:rsid w:val="0086207E"/>
    <w:pPr>
      <w:spacing w:before="100" w:beforeAutospacing="1" w:after="100" w:afterAutospacing="1"/>
    </w:pPr>
  </w:style>
  <w:style w:type="paragraph" w:customStyle="1" w:styleId="social-linkedin">
    <w:name w:val="social-linkedin"/>
    <w:basedOn w:val="Normal"/>
    <w:rsid w:val="0086207E"/>
    <w:pPr>
      <w:spacing w:before="100" w:beforeAutospacing="1" w:after="100" w:afterAutospacing="1"/>
    </w:pPr>
  </w:style>
  <w:style w:type="paragraph" w:customStyle="1" w:styleId="social-pinterest">
    <w:name w:val="social-pinterest"/>
    <w:basedOn w:val="Normal"/>
    <w:rsid w:val="0086207E"/>
    <w:pPr>
      <w:spacing w:before="100" w:beforeAutospacing="1" w:after="100" w:afterAutospacing="1"/>
    </w:pPr>
  </w:style>
  <w:style w:type="paragraph" w:styleId="NormalWeb">
    <w:name w:val="Normal (Web)"/>
    <w:basedOn w:val="Normal"/>
    <w:uiPriority w:val="99"/>
    <w:unhideWhenUsed/>
    <w:rsid w:val="0086207E"/>
    <w:pPr>
      <w:spacing w:before="100" w:beforeAutospacing="1" w:after="100" w:afterAutospacing="1"/>
    </w:pPr>
  </w:style>
  <w:style w:type="character" w:customStyle="1" w:styleId="xn-location">
    <w:name w:val="xn-location"/>
    <w:basedOn w:val="DefaultParagraphFont"/>
    <w:rsid w:val="0086207E"/>
  </w:style>
  <w:style w:type="character" w:customStyle="1" w:styleId="xn-chron">
    <w:name w:val="xn-chron"/>
    <w:basedOn w:val="DefaultParagraphFont"/>
    <w:rsid w:val="0086207E"/>
  </w:style>
  <w:style w:type="character" w:customStyle="1" w:styleId="xn-person">
    <w:name w:val="xn-person"/>
    <w:basedOn w:val="DefaultParagraphFont"/>
    <w:rsid w:val="0086207E"/>
  </w:style>
  <w:style w:type="character" w:customStyle="1" w:styleId="Heading4Char">
    <w:name w:val="Heading 4 Char"/>
    <w:basedOn w:val="DefaultParagraphFont"/>
    <w:link w:val="Heading4"/>
    <w:uiPriority w:val="9"/>
    <w:semiHidden/>
    <w:rsid w:val="0086207E"/>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F1A69"/>
    <w:rPr>
      <w:color w:val="605E5C"/>
      <w:shd w:val="clear" w:color="auto" w:fill="E1DFDD"/>
    </w:rPr>
  </w:style>
  <w:style w:type="character" w:styleId="CommentReference">
    <w:name w:val="annotation reference"/>
    <w:basedOn w:val="DefaultParagraphFont"/>
    <w:uiPriority w:val="99"/>
    <w:semiHidden/>
    <w:unhideWhenUsed/>
    <w:rsid w:val="00C36E9C"/>
    <w:rPr>
      <w:sz w:val="16"/>
      <w:szCs w:val="16"/>
    </w:rPr>
  </w:style>
  <w:style w:type="paragraph" w:styleId="CommentText">
    <w:name w:val="annotation text"/>
    <w:basedOn w:val="Normal"/>
    <w:link w:val="CommentTextChar"/>
    <w:uiPriority w:val="99"/>
    <w:semiHidden/>
    <w:unhideWhenUsed/>
    <w:rsid w:val="00C36E9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36E9C"/>
    <w:rPr>
      <w:sz w:val="20"/>
      <w:szCs w:val="20"/>
    </w:rPr>
  </w:style>
  <w:style w:type="paragraph" w:styleId="CommentSubject">
    <w:name w:val="annotation subject"/>
    <w:basedOn w:val="CommentText"/>
    <w:next w:val="CommentText"/>
    <w:link w:val="CommentSubjectChar"/>
    <w:uiPriority w:val="99"/>
    <w:semiHidden/>
    <w:unhideWhenUsed/>
    <w:rsid w:val="00C36E9C"/>
    <w:rPr>
      <w:b/>
      <w:bCs/>
    </w:rPr>
  </w:style>
  <w:style w:type="character" w:customStyle="1" w:styleId="CommentSubjectChar">
    <w:name w:val="Comment Subject Char"/>
    <w:basedOn w:val="CommentTextChar"/>
    <w:link w:val="CommentSubject"/>
    <w:uiPriority w:val="99"/>
    <w:semiHidden/>
    <w:rsid w:val="00C36E9C"/>
    <w:rPr>
      <w:b/>
      <w:bCs/>
      <w:sz w:val="20"/>
      <w:szCs w:val="20"/>
    </w:rPr>
  </w:style>
  <w:style w:type="paragraph" w:styleId="Revision">
    <w:name w:val="Revision"/>
    <w:hidden/>
    <w:uiPriority w:val="99"/>
    <w:semiHidden/>
    <w:rsid w:val="00C36E9C"/>
    <w:pPr>
      <w:spacing w:after="0" w:line="240" w:lineRule="auto"/>
    </w:pPr>
  </w:style>
  <w:style w:type="character" w:styleId="FollowedHyperlink">
    <w:name w:val="FollowedHyperlink"/>
    <w:basedOn w:val="DefaultParagraphFont"/>
    <w:uiPriority w:val="99"/>
    <w:semiHidden/>
    <w:unhideWhenUsed/>
    <w:rsid w:val="00800CE7"/>
    <w:rPr>
      <w:color w:val="954F72" w:themeColor="followedHyperlink"/>
      <w:u w:val="single"/>
    </w:rPr>
  </w:style>
  <w:style w:type="paragraph" w:styleId="BalloonText">
    <w:name w:val="Balloon Text"/>
    <w:basedOn w:val="Normal"/>
    <w:link w:val="BalloonTextChar"/>
    <w:uiPriority w:val="99"/>
    <w:semiHidden/>
    <w:unhideWhenUsed/>
    <w:rsid w:val="00552A77"/>
    <w:rPr>
      <w:sz w:val="18"/>
      <w:szCs w:val="18"/>
    </w:rPr>
  </w:style>
  <w:style w:type="character" w:customStyle="1" w:styleId="BalloonTextChar">
    <w:name w:val="Balloon Text Char"/>
    <w:basedOn w:val="DefaultParagraphFont"/>
    <w:link w:val="BalloonText"/>
    <w:uiPriority w:val="99"/>
    <w:semiHidden/>
    <w:rsid w:val="00552A7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CC3096"/>
    <w:rPr>
      <w:sz w:val="20"/>
      <w:szCs w:val="20"/>
    </w:rPr>
  </w:style>
  <w:style w:type="character" w:customStyle="1" w:styleId="FootnoteTextChar">
    <w:name w:val="Footnote Text Char"/>
    <w:basedOn w:val="DefaultParagraphFont"/>
    <w:link w:val="FootnoteText"/>
    <w:uiPriority w:val="99"/>
    <w:semiHidden/>
    <w:rsid w:val="00CC309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3096"/>
    <w:rPr>
      <w:vertAlign w:val="superscript"/>
    </w:rPr>
  </w:style>
  <w:style w:type="paragraph" w:styleId="ListParagraph">
    <w:name w:val="List Paragraph"/>
    <w:basedOn w:val="Normal"/>
    <w:uiPriority w:val="34"/>
    <w:qFormat/>
    <w:rsid w:val="00995271"/>
    <w:pPr>
      <w:ind w:left="720"/>
      <w:contextualSpacing/>
    </w:pPr>
  </w:style>
  <w:style w:type="character" w:customStyle="1" w:styleId="apple-converted-space">
    <w:name w:val="apple-converted-space"/>
    <w:basedOn w:val="DefaultParagraphFont"/>
    <w:rsid w:val="00592FD8"/>
  </w:style>
  <w:style w:type="character" w:customStyle="1" w:styleId="gmail-m8337430435463759338apple-converted-space">
    <w:name w:val="gmail-m_8337430435463759338apple-converted-space"/>
    <w:basedOn w:val="DefaultParagraphFont"/>
    <w:rsid w:val="00E2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182">
      <w:bodyDiv w:val="1"/>
      <w:marLeft w:val="0"/>
      <w:marRight w:val="0"/>
      <w:marTop w:val="0"/>
      <w:marBottom w:val="0"/>
      <w:divBdr>
        <w:top w:val="none" w:sz="0" w:space="0" w:color="auto"/>
        <w:left w:val="none" w:sz="0" w:space="0" w:color="auto"/>
        <w:bottom w:val="none" w:sz="0" w:space="0" w:color="auto"/>
        <w:right w:val="none" w:sz="0" w:space="0" w:color="auto"/>
      </w:divBdr>
    </w:div>
    <w:div w:id="121115504">
      <w:bodyDiv w:val="1"/>
      <w:marLeft w:val="0"/>
      <w:marRight w:val="0"/>
      <w:marTop w:val="0"/>
      <w:marBottom w:val="0"/>
      <w:divBdr>
        <w:top w:val="none" w:sz="0" w:space="0" w:color="auto"/>
        <w:left w:val="none" w:sz="0" w:space="0" w:color="auto"/>
        <w:bottom w:val="none" w:sz="0" w:space="0" w:color="auto"/>
        <w:right w:val="none" w:sz="0" w:space="0" w:color="auto"/>
      </w:divBdr>
    </w:div>
    <w:div w:id="182288099">
      <w:bodyDiv w:val="1"/>
      <w:marLeft w:val="0"/>
      <w:marRight w:val="0"/>
      <w:marTop w:val="0"/>
      <w:marBottom w:val="0"/>
      <w:divBdr>
        <w:top w:val="none" w:sz="0" w:space="0" w:color="auto"/>
        <w:left w:val="none" w:sz="0" w:space="0" w:color="auto"/>
        <w:bottom w:val="none" w:sz="0" w:space="0" w:color="auto"/>
        <w:right w:val="none" w:sz="0" w:space="0" w:color="auto"/>
      </w:divBdr>
    </w:div>
    <w:div w:id="206332003">
      <w:bodyDiv w:val="1"/>
      <w:marLeft w:val="0"/>
      <w:marRight w:val="0"/>
      <w:marTop w:val="0"/>
      <w:marBottom w:val="0"/>
      <w:divBdr>
        <w:top w:val="none" w:sz="0" w:space="0" w:color="auto"/>
        <w:left w:val="none" w:sz="0" w:space="0" w:color="auto"/>
        <w:bottom w:val="none" w:sz="0" w:space="0" w:color="auto"/>
        <w:right w:val="none" w:sz="0" w:space="0" w:color="auto"/>
      </w:divBdr>
    </w:div>
    <w:div w:id="330958396">
      <w:bodyDiv w:val="1"/>
      <w:marLeft w:val="0"/>
      <w:marRight w:val="0"/>
      <w:marTop w:val="0"/>
      <w:marBottom w:val="0"/>
      <w:divBdr>
        <w:top w:val="none" w:sz="0" w:space="0" w:color="auto"/>
        <w:left w:val="none" w:sz="0" w:space="0" w:color="auto"/>
        <w:bottom w:val="none" w:sz="0" w:space="0" w:color="auto"/>
        <w:right w:val="none" w:sz="0" w:space="0" w:color="auto"/>
      </w:divBdr>
    </w:div>
    <w:div w:id="357850154">
      <w:bodyDiv w:val="1"/>
      <w:marLeft w:val="0"/>
      <w:marRight w:val="0"/>
      <w:marTop w:val="0"/>
      <w:marBottom w:val="0"/>
      <w:divBdr>
        <w:top w:val="none" w:sz="0" w:space="0" w:color="auto"/>
        <w:left w:val="none" w:sz="0" w:space="0" w:color="auto"/>
        <w:bottom w:val="none" w:sz="0" w:space="0" w:color="auto"/>
        <w:right w:val="none" w:sz="0" w:space="0" w:color="auto"/>
      </w:divBdr>
    </w:div>
    <w:div w:id="469445219">
      <w:bodyDiv w:val="1"/>
      <w:marLeft w:val="0"/>
      <w:marRight w:val="0"/>
      <w:marTop w:val="0"/>
      <w:marBottom w:val="0"/>
      <w:divBdr>
        <w:top w:val="none" w:sz="0" w:space="0" w:color="auto"/>
        <w:left w:val="none" w:sz="0" w:space="0" w:color="auto"/>
        <w:bottom w:val="none" w:sz="0" w:space="0" w:color="auto"/>
        <w:right w:val="none" w:sz="0" w:space="0" w:color="auto"/>
      </w:divBdr>
    </w:div>
    <w:div w:id="469712897">
      <w:bodyDiv w:val="1"/>
      <w:marLeft w:val="0"/>
      <w:marRight w:val="0"/>
      <w:marTop w:val="0"/>
      <w:marBottom w:val="0"/>
      <w:divBdr>
        <w:top w:val="none" w:sz="0" w:space="0" w:color="auto"/>
        <w:left w:val="none" w:sz="0" w:space="0" w:color="auto"/>
        <w:bottom w:val="none" w:sz="0" w:space="0" w:color="auto"/>
        <w:right w:val="none" w:sz="0" w:space="0" w:color="auto"/>
      </w:divBdr>
    </w:div>
    <w:div w:id="489491746">
      <w:bodyDiv w:val="1"/>
      <w:marLeft w:val="0"/>
      <w:marRight w:val="0"/>
      <w:marTop w:val="0"/>
      <w:marBottom w:val="0"/>
      <w:divBdr>
        <w:top w:val="none" w:sz="0" w:space="0" w:color="auto"/>
        <w:left w:val="none" w:sz="0" w:space="0" w:color="auto"/>
        <w:bottom w:val="none" w:sz="0" w:space="0" w:color="auto"/>
        <w:right w:val="none" w:sz="0" w:space="0" w:color="auto"/>
      </w:divBdr>
      <w:divsChild>
        <w:div w:id="357509394">
          <w:marLeft w:val="0"/>
          <w:marRight w:val="0"/>
          <w:marTop w:val="0"/>
          <w:marBottom w:val="0"/>
          <w:divBdr>
            <w:top w:val="none" w:sz="0" w:space="0" w:color="auto"/>
            <w:left w:val="none" w:sz="0" w:space="0" w:color="auto"/>
            <w:bottom w:val="none" w:sz="0" w:space="0" w:color="auto"/>
            <w:right w:val="none" w:sz="0" w:space="0" w:color="auto"/>
          </w:divBdr>
          <w:divsChild>
            <w:div w:id="1345672892">
              <w:marLeft w:val="0"/>
              <w:marRight w:val="0"/>
              <w:marTop w:val="0"/>
              <w:marBottom w:val="0"/>
              <w:divBdr>
                <w:top w:val="none" w:sz="0" w:space="0" w:color="auto"/>
                <w:left w:val="none" w:sz="0" w:space="0" w:color="auto"/>
                <w:bottom w:val="none" w:sz="0" w:space="0" w:color="auto"/>
                <w:right w:val="none" w:sz="0" w:space="0" w:color="auto"/>
              </w:divBdr>
              <w:divsChild>
                <w:div w:id="150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3185">
      <w:bodyDiv w:val="1"/>
      <w:marLeft w:val="0"/>
      <w:marRight w:val="0"/>
      <w:marTop w:val="0"/>
      <w:marBottom w:val="0"/>
      <w:divBdr>
        <w:top w:val="none" w:sz="0" w:space="0" w:color="auto"/>
        <w:left w:val="none" w:sz="0" w:space="0" w:color="auto"/>
        <w:bottom w:val="none" w:sz="0" w:space="0" w:color="auto"/>
        <w:right w:val="none" w:sz="0" w:space="0" w:color="auto"/>
      </w:divBdr>
    </w:div>
    <w:div w:id="522863157">
      <w:bodyDiv w:val="1"/>
      <w:marLeft w:val="0"/>
      <w:marRight w:val="0"/>
      <w:marTop w:val="0"/>
      <w:marBottom w:val="0"/>
      <w:divBdr>
        <w:top w:val="none" w:sz="0" w:space="0" w:color="auto"/>
        <w:left w:val="none" w:sz="0" w:space="0" w:color="auto"/>
        <w:bottom w:val="none" w:sz="0" w:space="0" w:color="auto"/>
        <w:right w:val="none" w:sz="0" w:space="0" w:color="auto"/>
      </w:divBdr>
    </w:div>
    <w:div w:id="554895275">
      <w:bodyDiv w:val="1"/>
      <w:marLeft w:val="0"/>
      <w:marRight w:val="0"/>
      <w:marTop w:val="0"/>
      <w:marBottom w:val="0"/>
      <w:divBdr>
        <w:top w:val="none" w:sz="0" w:space="0" w:color="auto"/>
        <w:left w:val="none" w:sz="0" w:space="0" w:color="auto"/>
        <w:bottom w:val="none" w:sz="0" w:space="0" w:color="auto"/>
        <w:right w:val="none" w:sz="0" w:space="0" w:color="auto"/>
      </w:divBdr>
    </w:div>
    <w:div w:id="564341660">
      <w:bodyDiv w:val="1"/>
      <w:marLeft w:val="0"/>
      <w:marRight w:val="0"/>
      <w:marTop w:val="0"/>
      <w:marBottom w:val="0"/>
      <w:divBdr>
        <w:top w:val="none" w:sz="0" w:space="0" w:color="auto"/>
        <w:left w:val="none" w:sz="0" w:space="0" w:color="auto"/>
        <w:bottom w:val="none" w:sz="0" w:space="0" w:color="auto"/>
        <w:right w:val="none" w:sz="0" w:space="0" w:color="auto"/>
      </w:divBdr>
    </w:div>
    <w:div w:id="593366937">
      <w:bodyDiv w:val="1"/>
      <w:marLeft w:val="0"/>
      <w:marRight w:val="0"/>
      <w:marTop w:val="0"/>
      <w:marBottom w:val="0"/>
      <w:divBdr>
        <w:top w:val="none" w:sz="0" w:space="0" w:color="auto"/>
        <w:left w:val="none" w:sz="0" w:space="0" w:color="auto"/>
        <w:bottom w:val="none" w:sz="0" w:space="0" w:color="auto"/>
        <w:right w:val="none" w:sz="0" w:space="0" w:color="auto"/>
      </w:divBdr>
    </w:div>
    <w:div w:id="728695691">
      <w:bodyDiv w:val="1"/>
      <w:marLeft w:val="0"/>
      <w:marRight w:val="0"/>
      <w:marTop w:val="0"/>
      <w:marBottom w:val="0"/>
      <w:divBdr>
        <w:top w:val="none" w:sz="0" w:space="0" w:color="auto"/>
        <w:left w:val="none" w:sz="0" w:space="0" w:color="auto"/>
        <w:bottom w:val="none" w:sz="0" w:space="0" w:color="auto"/>
        <w:right w:val="none" w:sz="0" w:space="0" w:color="auto"/>
      </w:divBdr>
    </w:div>
    <w:div w:id="811102144">
      <w:bodyDiv w:val="1"/>
      <w:marLeft w:val="0"/>
      <w:marRight w:val="0"/>
      <w:marTop w:val="0"/>
      <w:marBottom w:val="0"/>
      <w:divBdr>
        <w:top w:val="none" w:sz="0" w:space="0" w:color="auto"/>
        <w:left w:val="none" w:sz="0" w:space="0" w:color="auto"/>
        <w:bottom w:val="none" w:sz="0" w:space="0" w:color="auto"/>
        <w:right w:val="none" w:sz="0" w:space="0" w:color="auto"/>
      </w:divBdr>
    </w:div>
    <w:div w:id="980379616">
      <w:bodyDiv w:val="1"/>
      <w:marLeft w:val="0"/>
      <w:marRight w:val="0"/>
      <w:marTop w:val="0"/>
      <w:marBottom w:val="0"/>
      <w:divBdr>
        <w:top w:val="none" w:sz="0" w:space="0" w:color="auto"/>
        <w:left w:val="none" w:sz="0" w:space="0" w:color="auto"/>
        <w:bottom w:val="none" w:sz="0" w:space="0" w:color="auto"/>
        <w:right w:val="none" w:sz="0" w:space="0" w:color="auto"/>
      </w:divBdr>
    </w:div>
    <w:div w:id="993604474">
      <w:bodyDiv w:val="1"/>
      <w:marLeft w:val="0"/>
      <w:marRight w:val="0"/>
      <w:marTop w:val="0"/>
      <w:marBottom w:val="0"/>
      <w:divBdr>
        <w:top w:val="none" w:sz="0" w:space="0" w:color="auto"/>
        <w:left w:val="none" w:sz="0" w:space="0" w:color="auto"/>
        <w:bottom w:val="none" w:sz="0" w:space="0" w:color="auto"/>
        <w:right w:val="none" w:sz="0" w:space="0" w:color="auto"/>
      </w:divBdr>
    </w:div>
    <w:div w:id="1054425773">
      <w:bodyDiv w:val="1"/>
      <w:marLeft w:val="0"/>
      <w:marRight w:val="0"/>
      <w:marTop w:val="0"/>
      <w:marBottom w:val="0"/>
      <w:divBdr>
        <w:top w:val="none" w:sz="0" w:space="0" w:color="auto"/>
        <w:left w:val="none" w:sz="0" w:space="0" w:color="auto"/>
        <w:bottom w:val="none" w:sz="0" w:space="0" w:color="auto"/>
        <w:right w:val="none" w:sz="0" w:space="0" w:color="auto"/>
      </w:divBdr>
    </w:div>
    <w:div w:id="1057513218">
      <w:bodyDiv w:val="1"/>
      <w:marLeft w:val="0"/>
      <w:marRight w:val="0"/>
      <w:marTop w:val="0"/>
      <w:marBottom w:val="0"/>
      <w:divBdr>
        <w:top w:val="none" w:sz="0" w:space="0" w:color="auto"/>
        <w:left w:val="none" w:sz="0" w:space="0" w:color="auto"/>
        <w:bottom w:val="none" w:sz="0" w:space="0" w:color="auto"/>
        <w:right w:val="none" w:sz="0" w:space="0" w:color="auto"/>
      </w:divBdr>
    </w:div>
    <w:div w:id="1215385963">
      <w:bodyDiv w:val="1"/>
      <w:marLeft w:val="0"/>
      <w:marRight w:val="0"/>
      <w:marTop w:val="0"/>
      <w:marBottom w:val="0"/>
      <w:divBdr>
        <w:top w:val="none" w:sz="0" w:space="0" w:color="auto"/>
        <w:left w:val="none" w:sz="0" w:space="0" w:color="auto"/>
        <w:bottom w:val="none" w:sz="0" w:space="0" w:color="auto"/>
        <w:right w:val="none" w:sz="0" w:space="0" w:color="auto"/>
      </w:divBdr>
    </w:div>
    <w:div w:id="1333796841">
      <w:bodyDiv w:val="1"/>
      <w:marLeft w:val="0"/>
      <w:marRight w:val="0"/>
      <w:marTop w:val="0"/>
      <w:marBottom w:val="0"/>
      <w:divBdr>
        <w:top w:val="none" w:sz="0" w:space="0" w:color="auto"/>
        <w:left w:val="none" w:sz="0" w:space="0" w:color="auto"/>
        <w:bottom w:val="none" w:sz="0" w:space="0" w:color="auto"/>
        <w:right w:val="none" w:sz="0" w:space="0" w:color="auto"/>
      </w:divBdr>
    </w:div>
    <w:div w:id="1387606424">
      <w:bodyDiv w:val="1"/>
      <w:marLeft w:val="0"/>
      <w:marRight w:val="0"/>
      <w:marTop w:val="0"/>
      <w:marBottom w:val="0"/>
      <w:divBdr>
        <w:top w:val="none" w:sz="0" w:space="0" w:color="auto"/>
        <w:left w:val="none" w:sz="0" w:space="0" w:color="auto"/>
        <w:bottom w:val="none" w:sz="0" w:space="0" w:color="auto"/>
        <w:right w:val="none" w:sz="0" w:space="0" w:color="auto"/>
      </w:divBdr>
    </w:div>
    <w:div w:id="1456019221">
      <w:bodyDiv w:val="1"/>
      <w:marLeft w:val="0"/>
      <w:marRight w:val="0"/>
      <w:marTop w:val="0"/>
      <w:marBottom w:val="0"/>
      <w:divBdr>
        <w:top w:val="none" w:sz="0" w:space="0" w:color="auto"/>
        <w:left w:val="none" w:sz="0" w:space="0" w:color="auto"/>
        <w:bottom w:val="none" w:sz="0" w:space="0" w:color="auto"/>
        <w:right w:val="none" w:sz="0" w:space="0" w:color="auto"/>
      </w:divBdr>
      <w:divsChild>
        <w:div w:id="826554857">
          <w:marLeft w:val="0"/>
          <w:marRight w:val="0"/>
          <w:marTop w:val="0"/>
          <w:marBottom w:val="0"/>
          <w:divBdr>
            <w:top w:val="none" w:sz="0" w:space="0" w:color="auto"/>
            <w:left w:val="none" w:sz="0" w:space="0" w:color="auto"/>
            <w:bottom w:val="none" w:sz="0" w:space="0" w:color="auto"/>
            <w:right w:val="none" w:sz="0" w:space="0" w:color="auto"/>
          </w:divBdr>
          <w:divsChild>
            <w:div w:id="1732459583">
              <w:marLeft w:val="0"/>
              <w:marRight w:val="0"/>
              <w:marTop w:val="0"/>
              <w:marBottom w:val="0"/>
              <w:divBdr>
                <w:top w:val="none" w:sz="0" w:space="0" w:color="auto"/>
                <w:left w:val="none" w:sz="0" w:space="0" w:color="auto"/>
                <w:bottom w:val="none" w:sz="0" w:space="0" w:color="auto"/>
                <w:right w:val="none" w:sz="0" w:space="0" w:color="auto"/>
              </w:divBdr>
            </w:div>
            <w:div w:id="1300695055">
              <w:marLeft w:val="0"/>
              <w:marRight w:val="0"/>
              <w:marTop w:val="0"/>
              <w:marBottom w:val="0"/>
              <w:divBdr>
                <w:top w:val="none" w:sz="0" w:space="0" w:color="auto"/>
                <w:left w:val="none" w:sz="0" w:space="0" w:color="auto"/>
                <w:bottom w:val="none" w:sz="0" w:space="0" w:color="auto"/>
                <w:right w:val="none" w:sz="0" w:space="0" w:color="auto"/>
              </w:divBdr>
              <w:divsChild>
                <w:div w:id="1321883893">
                  <w:marLeft w:val="0"/>
                  <w:marRight w:val="0"/>
                  <w:marTop w:val="0"/>
                  <w:marBottom w:val="0"/>
                  <w:divBdr>
                    <w:top w:val="none" w:sz="0" w:space="0" w:color="auto"/>
                    <w:left w:val="none" w:sz="0" w:space="0" w:color="auto"/>
                    <w:bottom w:val="none" w:sz="0" w:space="0" w:color="auto"/>
                    <w:right w:val="none" w:sz="0" w:space="0" w:color="auto"/>
                  </w:divBdr>
                </w:div>
              </w:divsChild>
            </w:div>
            <w:div w:id="2081638213">
              <w:marLeft w:val="0"/>
              <w:marRight w:val="0"/>
              <w:marTop w:val="0"/>
              <w:marBottom w:val="0"/>
              <w:divBdr>
                <w:top w:val="none" w:sz="0" w:space="0" w:color="auto"/>
                <w:left w:val="none" w:sz="0" w:space="0" w:color="auto"/>
                <w:bottom w:val="none" w:sz="0" w:space="0" w:color="auto"/>
                <w:right w:val="none" w:sz="0" w:space="0" w:color="auto"/>
              </w:divBdr>
              <w:divsChild>
                <w:div w:id="562300825">
                  <w:marLeft w:val="0"/>
                  <w:marRight w:val="0"/>
                  <w:marTop w:val="0"/>
                  <w:marBottom w:val="0"/>
                  <w:divBdr>
                    <w:top w:val="none" w:sz="0" w:space="0" w:color="auto"/>
                    <w:left w:val="none" w:sz="0" w:space="0" w:color="auto"/>
                    <w:bottom w:val="none" w:sz="0" w:space="0" w:color="auto"/>
                    <w:right w:val="none" w:sz="0" w:space="0" w:color="auto"/>
                  </w:divBdr>
                </w:div>
              </w:divsChild>
            </w:div>
            <w:div w:id="1811361577">
              <w:marLeft w:val="0"/>
              <w:marRight w:val="0"/>
              <w:marTop w:val="0"/>
              <w:marBottom w:val="0"/>
              <w:divBdr>
                <w:top w:val="none" w:sz="0" w:space="0" w:color="auto"/>
                <w:left w:val="none" w:sz="0" w:space="0" w:color="auto"/>
                <w:bottom w:val="none" w:sz="0" w:space="0" w:color="auto"/>
                <w:right w:val="none" w:sz="0" w:space="0" w:color="auto"/>
              </w:divBdr>
              <w:divsChild>
                <w:div w:id="949434414">
                  <w:marLeft w:val="0"/>
                  <w:marRight w:val="0"/>
                  <w:marTop w:val="0"/>
                  <w:marBottom w:val="0"/>
                  <w:divBdr>
                    <w:top w:val="none" w:sz="0" w:space="0" w:color="auto"/>
                    <w:left w:val="none" w:sz="0" w:space="0" w:color="auto"/>
                    <w:bottom w:val="none" w:sz="0" w:space="0" w:color="auto"/>
                    <w:right w:val="none" w:sz="0" w:space="0" w:color="auto"/>
                  </w:divBdr>
                </w:div>
                <w:div w:id="935745071">
                  <w:marLeft w:val="0"/>
                  <w:marRight w:val="0"/>
                  <w:marTop w:val="0"/>
                  <w:marBottom w:val="0"/>
                  <w:divBdr>
                    <w:top w:val="none" w:sz="0" w:space="0" w:color="auto"/>
                    <w:left w:val="none" w:sz="0" w:space="0" w:color="auto"/>
                    <w:bottom w:val="none" w:sz="0" w:space="0" w:color="auto"/>
                    <w:right w:val="none" w:sz="0" w:space="0" w:color="auto"/>
                  </w:divBdr>
                  <w:divsChild>
                    <w:div w:id="162555822">
                      <w:marLeft w:val="0"/>
                      <w:marRight w:val="0"/>
                      <w:marTop w:val="0"/>
                      <w:marBottom w:val="0"/>
                      <w:divBdr>
                        <w:top w:val="none" w:sz="0" w:space="0" w:color="auto"/>
                        <w:left w:val="none" w:sz="0" w:space="0" w:color="auto"/>
                        <w:bottom w:val="none" w:sz="0" w:space="0" w:color="auto"/>
                        <w:right w:val="none" w:sz="0" w:space="0" w:color="auto"/>
                      </w:divBdr>
                      <w:divsChild>
                        <w:div w:id="19527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7506">
              <w:marLeft w:val="0"/>
              <w:marRight w:val="0"/>
              <w:marTop w:val="0"/>
              <w:marBottom w:val="0"/>
              <w:divBdr>
                <w:top w:val="none" w:sz="0" w:space="0" w:color="auto"/>
                <w:left w:val="none" w:sz="0" w:space="0" w:color="auto"/>
                <w:bottom w:val="none" w:sz="0" w:space="0" w:color="auto"/>
                <w:right w:val="none" w:sz="0" w:space="0" w:color="auto"/>
              </w:divBdr>
              <w:divsChild>
                <w:div w:id="15965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341">
          <w:marLeft w:val="0"/>
          <w:marRight w:val="0"/>
          <w:marTop w:val="0"/>
          <w:marBottom w:val="0"/>
          <w:divBdr>
            <w:top w:val="none" w:sz="0" w:space="0" w:color="auto"/>
            <w:left w:val="none" w:sz="0" w:space="0" w:color="auto"/>
            <w:bottom w:val="none" w:sz="0" w:space="0" w:color="auto"/>
            <w:right w:val="none" w:sz="0" w:space="0" w:color="auto"/>
          </w:divBdr>
          <w:divsChild>
            <w:div w:id="396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3028">
      <w:bodyDiv w:val="1"/>
      <w:marLeft w:val="0"/>
      <w:marRight w:val="0"/>
      <w:marTop w:val="0"/>
      <w:marBottom w:val="0"/>
      <w:divBdr>
        <w:top w:val="none" w:sz="0" w:space="0" w:color="auto"/>
        <w:left w:val="none" w:sz="0" w:space="0" w:color="auto"/>
        <w:bottom w:val="none" w:sz="0" w:space="0" w:color="auto"/>
        <w:right w:val="none" w:sz="0" w:space="0" w:color="auto"/>
      </w:divBdr>
    </w:div>
    <w:div w:id="1569461386">
      <w:bodyDiv w:val="1"/>
      <w:marLeft w:val="0"/>
      <w:marRight w:val="0"/>
      <w:marTop w:val="0"/>
      <w:marBottom w:val="0"/>
      <w:divBdr>
        <w:top w:val="none" w:sz="0" w:space="0" w:color="auto"/>
        <w:left w:val="none" w:sz="0" w:space="0" w:color="auto"/>
        <w:bottom w:val="none" w:sz="0" w:space="0" w:color="auto"/>
        <w:right w:val="none" w:sz="0" w:space="0" w:color="auto"/>
      </w:divBdr>
    </w:div>
    <w:div w:id="1689524734">
      <w:bodyDiv w:val="1"/>
      <w:marLeft w:val="0"/>
      <w:marRight w:val="0"/>
      <w:marTop w:val="0"/>
      <w:marBottom w:val="0"/>
      <w:divBdr>
        <w:top w:val="none" w:sz="0" w:space="0" w:color="auto"/>
        <w:left w:val="none" w:sz="0" w:space="0" w:color="auto"/>
        <w:bottom w:val="none" w:sz="0" w:space="0" w:color="auto"/>
        <w:right w:val="none" w:sz="0" w:space="0" w:color="auto"/>
      </w:divBdr>
    </w:div>
    <w:div w:id="18987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yora.com/" TargetMode="External"/><Relationship Id="rId18" Type="http://schemas.openxmlformats.org/officeDocument/2006/relationships/hyperlink" Target="http://www.chayor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onathan.berney@chayora.com" TargetMode="External"/><Relationship Id="rId7" Type="http://schemas.openxmlformats.org/officeDocument/2006/relationships/webSettings" Target="webSettings.xml"/><Relationship Id="rId12" Type="http://schemas.openxmlformats.org/officeDocument/2006/relationships/hyperlink" Target="http://www.edgeconnex.com/" TargetMode="External"/><Relationship Id="rId17" Type="http://schemas.openxmlformats.org/officeDocument/2006/relationships/hyperlink" Target="mailto:jsa_EdgeConneX@jsa.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11.safelinks.protection.outlook.com/?url=http%3A%2F%2Fwww.edgeconnex.com%2F&amp;data=04%7C01%7Cpmarangella%40edgeconnex.com%7C5768fa56163f418f3c8d08d99971146b%7C2fa270cddc8c4ad9a9b71df46ce35c70%7C0%7C0%7C637709533211670964%7CUnknown%7CTWFpbGZsb3d8eyJWIjoiMC4wLjAwMDAiLCJQIjoiV2luMzIiLCJBTiI6Ik1haWwiLCJXVCI6Mn0%3D%7C1000&amp;sdata=hArB849R%2FwhPpVZMPIsbsVNBLJBB8wlqFbYGgzFsdmU%3D&amp;reserved=0" TargetMode="External"/><Relationship Id="rId20" Type="http://schemas.openxmlformats.org/officeDocument/2006/relationships/hyperlink" Target="mailto:+%20852%209223%20144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aupton@act.is" TargetMode="External"/><Relationship Id="rId5" Type="http://schemas.openxmlformats.org/officeDocument/2006/relationships/styles" Target="styles.xml"/><Relationship Id="rId15" Type="http://schemas.openxmlformats.org/officeDocument/2006/relationships/hyperlink" Target="https://www.chayora.com/chayora-launches-new-10000-rack-data-centre-campus-serving-shanghai-china/" TargetMode="External"/><Relationship Id="rId23" Type="http://schemas.openxmlformats.org/officeDocument/2006/relationships/hyperlink" Target="mailto:%20jthompson@act.is" TargetMode="External"/><Relationship Id="rId10" Type="http://schemas.openxmlformats.org/officeDocument/2006/relationships/image" Target="media/image1.jpg"/><Relationship Id="rId19" Type="http://schemas.openxmlformats.org/officeDocument/2006/relationships/hyperlink" Target="mailto:oliver.jones@chayor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geconnex.com/company/management-team/randy-brouckman/" TargetMode="External"/><Relationship Id="rId22" Type="http://schemas.openxmlformats.org/officeDocument/2006/relationships/hyperlink" Target="http://www.ac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383692-da20-43d0-a23f-60e521e1e18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0B90B6F0FB7D4B8530E05F0D968510" ma:contentTypeVersion="13" ma:contentTypeDescription="Create a new document." ma:contentTypeScope="" ma:versionID="65c7f62b73241dea7e48661e8dbd41d7">
  <xsd:schema xmlns:xsd="http://www.w3.org/2001/XMLSchema" xmlns:xs="http://www.w3.org/2001/XMLSchema" xmlns:p="http://schemas.microsoft.com/office/2006/metadata/properties" xmlns:ns2="e0e0abf2-b9cb-451f-9afd-94bc198d405a" xmlns:ns3="86383692-da20-43d0-a23f-60e521e1e187" targetNamespace="http://schemas.microsoft.com/office/2006/metadata/properties" ma:root="true" ma:fieldsID="df0e097e6e591f6afbf545335a2302d0" ns2:_="" ns3:_="">
    <xsd:import namespace="e0e0abf2-b9cb-451f-9afd-94bc198d405a"/>
    <xsd:import namespace="86383692-da20-43d0-a23f-60e521e1e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0abf2-b9cb-451f-9afd-94bc198d4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83692-da20-43d0-a23f-60e521e1e1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79D28-2D02-4205-A2DF-FBA6DA7AAEB8}">
  <ds:schemaRefs>
    <ds:schemaRef ds:uri="http://schemas.microsoft.com/office/2006/metadata/properties"/>
    <ds:schemaRef ds:uri="http://schemas.microsoft.com/office/infopath/2007/PartnerControls"/>
    <ds:schemaRef ds:uri="86383692-da20-43d0-a23f-60e521e1e187"/>
  </ds:schemaRefs>
</ds:datastoreItem>
</file>

<file path=customXml/itemProps2.xml><?xml version="1.0" encoding="utf-8"?>
<ds:datastoreItem xmlns:ds="http://schemas.openxmlformats.org/officeDocument/2006/customXml" ds:itemID="{DA16F7BF-1EF6-41F6-9AD0-F247FBE38BA6}">
  <ds:schemaRefs>
    <ds:schemaRef ds:uri="http://schemas.microsoft.com/sharepoint/v3/contenttype/forms"/>
  </ds:schemaRefs>
</ds:datastoreItem>
</file>

<file path=customXml/itemProps3.xml><?xml version="1.0" encoding="utf-8"?>
<ds:datastoreItem xmlns:ds="http://schemas.openxmlformats.org/officeDocument/2006/customXml" ds:itemID="{765C3AD6-1118-4BA6-B315-46C8FAD5F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0abf2-b9cb-451f-9afd-94bc198d405a"/>
    <ds:schemaRef ds:uri="86383692-da20-43d0-a23f-60e521e1e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1113</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Hulbert</dc:creator>
  <cp:keywords/>
  <dc:description/>
  <cp:lastModifiedBy>David 'Doc' Watson</cp:lastModifiedBy>
  <cp:revision>5</cp:revision>
  <cp:lastPrinted>2021-12-07T21:44:00Z</cp:lastPrinted>
  <dcterms:created xsi:type="dcterms:W3CDTF">2021-12-15T20:03:00Z</dcterms:created>
  <dcterms:modified xsi:type="dcterms:W3CDTF">2022-01-20T16:59:00Z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0x010100930B90B6F0FB7D4B8530E05F0D968510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