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3816E" w14:textId="4DAA9666" w:rsidR="00EC3DC7" w:rsidRDefault="00EC3DC7" w:rsidP="00614C82">
      <w:pPr>
        <w:spacing w:line="240" w:lineRule="auto"/>
      </w:pPr>
      <w:r w:rsidRPr="00C27AB1">
        <w:rPr>
          <w:b/>
          <w:sz w:val="48"/>
          <w:szCs w:val="24"/>
        </w:rPr>
        <w:t>Press Release</w:t>
      </w:r>
      <w:r w:rsidR="007D1BFE" w:rsidRPr="007D1BFE">
        <w:rPr>
          <w:noProof/>
        </w:rPr>
        <w:t xml:space="preserve"> </w:t>
      </w:r>
    </w:p>
    <w:p w14:paraId="50744166" w14:textId="4C5F53AD" w:rsidR="00126B2B" w:rsidRPr="005C35C4" w:rsidRDefault="00DD34D8" w:rsidP="00614C82">
      <w:pPr>
        <w:spacing w:line="240" w:lineRule="auto"/>
        <w:rPr>
          <w:rFonts w:hint="eastAsia"/>
          <w:bCs/>
          <w:sz w:val="24"/>
          <w:szCs w:val="24"/>
          <w:lang w:val="en-US" w:eastAsia="zh-TW"/>
        </w:rPr>
      </w:pPr>
      <w:bookmarkStart w:id="0" w:name="_gjdgxs" w:colFirst="0" w:colLast="0"/>
      <w:bookmarkEnd w:id="0"/>
      <w:r w:rsidRPr="00DD34D8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892A458" wp14:editId="14BF9032">
            <wp:extent cx="5943600" cy="3340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289A0" w14:textId="77777777" w:rsidR="00346C89" w:rsidRPr="00A765AB" w:rsidRDefault="00346C89" w:rsidP="00614C82">
      <w:pPr>
        <w:spacing w:line="240" w:lineRule="auto"/>
        <w:rPr>
          <w:bCs/>
          <w:sz w:val="24"/>
          <w:szCs w:val="24"/>
        </w:rPr>
      </w:pPr>
    </w:p>
    <w:p w14:paraId="43E8D22A" w14:textId="014B3B83" w:rsidR="00EC3DC7" w:rsidRPr="00A765AB" w:rsidRDefault="00EC3DC7" w:rsidP="00614C82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proofErr w:type="spellStart"/>
      <w:r w:rsidRPr="00C27AB1">
        <w:rPr>
          <w:rFonts w:ascii="Arial" w:hAnsi="Arial" w:cs="Arial"/>
          <w:b/>
          <w:i/>
          <w:iCs/>
          <w:sz w:val="24"/>
          <w:szCs w:val="24"/>
          <w:u w:val="single"/>
        </w:rPr>
        <w:t>Chayora</w:t>
      </w:r>
      <w:proofErr w:type="spellEnd"/>
      <w:r w:rsidR="001243CE"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 </w:t>
      </w:r>
      <w:r w:rsidR="006C748D"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Celebrates </w:t>
      </w:r>
      <w:r w:rsidR="00726802"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Shanghai Campus </w:t>
      </w:r>
      <w:r w:rsidR="00126B2B"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Topping Out and </w:t>
      </w:r>
      <w:r w:rsidR="00726802">
        <w:rPr>
          <w:rFonts w:ascii="Arial" w:hAnsi="Arial" w:cs="Arial"/>
          <w:b/>
          <w:i/>
          <w:iCs/>
          <w:sz w:val="24"/>
          <w:szCs w:val="24"/>
          <w:u w:val="single"/>
        </w:rPr>
        <w:t>Notable</w:t>
      </w:r>
      <w:r w:rsidR="006C748D"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 </w:t>
      </w:r>
      <w:r w:rsidR="00126B2B">
        <w:rPr>
          <w:rFonts w:ascii="Arial" w:hAnsi="Arial" w:cs="Arial"/>
          <w:b/>
          <w:i/>
          <w:iCs/>
          <w:sz w:val="24"/>
          <w:szCs w:val="24"/>
          <w:u w:val="single"/>
        </w:rPr>
        <w:t>Safety Milestone</w:t>
      </w:r>
      <w:r w:rsidR="006C748D"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 Achievement</w:t>
      </w:r>
      <w:r w:rsidR="00126B2B"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 </w:t>
      </w:r>
    </w:p>
    <w:p w14:paraId="391B781E" w14:textId="77777777" w:rsidR="00EC3DC7" w:rsidRDefault="00EC3DC7" w:rsidP="00614C82">
      <w:pPr>
        <w:spacing w:line="240" w:lineRule="auto"/>
        <w:jc w:val="both"/>
        <w:rPr>
          <w:rFonts w:ascii="Arial" w:hAnsi="Arial" w:cs="Arial"/>
          <w:b/>
          <w:sz w:val="20"/>
          <w:szCs w:val="24"/>
        </w:rPr>
      </w:pPr>
    </w:p>
    <w:p w14:paraId="04CF64C5" w14:textId="17B1CD5D" w:rsidR="00304FEB" w:rsidRPr="00A765AB" w:rsidRDefault="007D1BFE" w:rsidP="00614C82">
      <w:pPr>
        <w:jc w:val="both"/>
        <w:rPr>
          <w:rFonts w:ascii="Arial" w:hAnsi="Arial" w:cs="Arial"/>
          <w:sz w:val="20"/>
          <w:szCs w:val="20"/>
        </w:rPr>
      </w:pPr>
      <w:r w:rsidRPr="00A765AB">
        <w:rPr>
          <w:rFonts w:ascii="Arial" w:hAnsi="Arial" w:cs="Arial"/>
          <w:i/>
          <w:sz w:val="20"/>
          <w:szCs w:val="20"/>
        </w:rPr>
        <w:t xml:space="preserve">Hong Kong: </w:t>
      </w:r>
      <w:r w:rsidR="00126B2B">
        <w:rPr>
          <w:rFonts w:ascii="Arial" w:hAnsi="Arial" w:cs="Arial"/>
          <w:i/>
          <w:sz w:val="20"/>
          <w:szCs w:val="20"/>
        </w:rPr>
        <w:t>September 2</w:t>
      </w:r>
      <w:r w:rsidR="00D01D79">
        <w:rPr>
          <w:rFonts w:ascii="Arial" w:hAnsi="Arial" w:cs="Arial"/>
          <w:i/>
          <w:sz w:val="20"/>
          <w:szCs w:val="20"/>
        </w:rPr>
        <w:t>9</w:t>
      </w:r>
      <w:r w:rsidRPr="00A765AB">
        <w:rPr>
          <w:rFonts w:ascii="Arial" w:hAnsi="Arial" w:cs="Arial"/>
          <w:i/>
          <w:sz w:val="20"/>
          <w:szCs w:val="20"/>
          <w:vertAlign w:val="superscript"/>
        </w:rPr>
        <w:t>th</w:t>
      </w:r>
      <w:proofErr w:type="gramStart"/>
      <w:r w:rsidRPr="00A765AB">
        <w:rPr>
          <w:rFonts w:ascii="Arial" w:hAnsi="Arial" w:cs="Arial"/>
          <w:i/>
          <w:sz w:val="20"/>
          <w:szCs w:val="20"/>
        </w:rPr>
        <w:t xml:space="preserve"> 2022</w:t>
      </w:r>
      <w:proofErr w:type="gramEnd"/>
      <w:r w:rsidRPr="00A765AB">
        <w:rPr>
          <w:rFonts w:ascii="Arial" w:hAnsi="Arial" w:cs="Arial"/>
          <w:i/>
          <w:sz w:val="20"/>
          <w:szCs w:val="20"/>
        </w:rPr>
        <w:t>:</w:t>
      </w:r>
      <w:r w:rsidRPr="00A765A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25D6F" w:rsidRPr="00A765AB">
        <w:rPr>
          <w:rFonts w:ascii="Arial" w:hAnsi="Arial" w:cs="Arial"/>
          <w:sz w:val="20"/>
          <w:szCs w:val="20"/>
        </w:rPr>
        <w:t>Chayora</w:t>
      </w:r>
      <w:proofErr w:type="spellEnd"/>
      <w:r w:rsidR="00325D6F" w:rsidRPr="00A765AB">
        <w:rPr>
          <w:rFonts w:ascii="Arial" w:hAnsi="Arial" w:cs="Arial"/>
          <w:sz w:val="20"/>
          <w:szCs w:val="20"/>
        </w:rPr>
        <w:t xml:space="preserve">, an international </w:t>
      </w:r>
      <w:r w:rsidR="007A42D6" w:rsidRPr="00A765AB">
        <w:rPr>
          <w:rFonts w:ascii="Arial" w:hAnsi="Arial" w:cs="Arial"/>
          <w:sz w:val="20"/>
          <w:szCs w:val="20"/>
        </w:rPr>
        <w:t xml:space="preserve">digital </w:t>
      </w:r>
      <w:r w:rsidR="00325D6F" w:rsidRPr="00A765AB">
        <w:rPr>
          <w:rFonts w:ascii="Arial" w:hAnsi="Arial" w:cs="Arial"/>
          <w:sz w:val="20"/>
          <w:szCs w:val="20"/>
        </w:rPr>
        <w:t xml:space="preserve">infrastructure investor, developer and operator of hyperscale data centre campuses in China, </w:t>
      </w:r>
      <w:r w:rsidR="00D01D79">
        <w:rPr>
          <w:rFonts w:ascii="Arial" w:hAnsi="Arial" w:cs="Arial"/>
          <w:sz w:val="20"/>
          <w:szCs w:val="20"/>
        </w:rPr>
        <w:t>yes</w:t>
      </w:r>
      <w:r w:rsidR="00126B2B">
        <w:rPr>
          <w:rFonts w:ascii="Arial" w:hAnsi="Arial" w:cs="Arial"/>
          <w:sz w:val="20"/>
          <w:szCs w:val="20"/>
        </w:rPr>
        <w:t>t</w:t>
      </w:r>
      <w:r w:rsidR="00D01D79">
        <w:rPr>
          <w:rFonts w:ascii="Arial" w:hAnsi="Arial" w:cs="Arial"/>
          <w:sz w:val="20"/>
          <w:szCs w:val="20"/>
        </w:rPr>
        <w:t>er</w:t>
      </w:r>
      <w:r w:rsidR="00126B2B">
        <w:rPr>
          <w:rFonts w:ascii="Arial" w:hAnsi="Arial" w:cs="Arial"/>
          <w:sz w:val="20"/>
          <w:szCs w:val="20"/>
        </w:rPr>
        <w:t>day celebrate</w:t>
      </w:r>
      <w:r w:rsidR="00D01D79">
        <w:rPr>
          <w:rFonts w:ascii="Arial" w:hAnsi="Arial" w:cs="Arial"/>
          <w:sz w:val="20"/>
          <w:szCs w:val="20"/>
        </w:rPr>
        <w:t>d</w:t>
      </w:r>
      <w:r w:rsidR="00126B2B">
        <w:rPr>
          <w:rFonts w:ascii="Arial" w:hAnsi="Arial" w:cs="Arial"/>
          <w:sz w:val="20"/>
          <w:szCs w:val="20"/>
        </w:rPr>
        <w:t xml:space="preserve"> the full structural completion of </w:t>
      </w:r>
      <w:r w:rsidR="00726802">
        <w:rPr>
          <w:rFonts w:ascii="Arial" w:hAnsi="Arial" w:cs="Arial"/>
          <w:sz w:val="20"/>
          <w:szCs w:val="20"/>
        </w:rPr>
        <w:t xml:space="preserve">the first Data Centre on </w:t>
      </w:r>
      <w:r w:rsidR="00126B2B">
        <w:rPr>
          <w:rFonts w:ascii="Arial" w:hAnsi="Arial" w:cs="Arial"/>
          <w:sz w:val="20"/>
          <w:szCs w:val="20"/>
        </w:rPr>
        <w:t xml:space="preserve">its second campus </w:t>
      </w:r>
      <w:r w:rsidR="00726802">
        <w:rPr>
          <w:rFonts w:ascii="Arial" w:hAnsi="Arial" w:cs="Arial"/>
          <w:sz w:val="20"/>
          <w:szCs w:val="20"/>
        </w:rPr>
        <w:t xml:space="preserve">in Shanghai </w:t>
      </w:r>
      <w:r w:rsidR="00126B2B">
        <w:rPr>
          <w:rFonts w:ascii="Arial" w:hAnsi="Arial" w:cs="Arial"/>
          <w:sz w:val="20"/>
          <w:szCs w:val="20"/>
        </w:rPr>
        <w:t>and a</w:t>
      </w:r>
      <w:r w:rsidR="00726802">
        <w:rPr>
          <w:rFonts w:ascii="Arial" w:hAnsi="Arial" w:cs="Arial"/>
          <w:sz w:val="20"/>
          <w:szCs w:val="20"/>
        </w:rPr>
        <w:t>n important latest site</w:t>
      </w:r>
      <w:r w:rsidR="00126B2B">
        <w:rPr>
          <w:rFonts w:ascii="Arial" w:hAnsi="Arial" w:cs="Arial"/>
          <w:sz w:val="20"/>
          <w:szCs w:val="20"/>
        </w:rPr>
        <w:t xml:space="preserve"> safety milestone of 400,000 safe person hours</w:t>
      </w:r>
      <w:r w:rsidR="000A272B" w:rsidRPr="00A765AB">
        <w:rPr>
          <w:rFonts w:ascii="Arial" w:hAnsi="Arial" w:cs="Arial"/>
          <w:sz w:val="20"/>
          <w:szCs w:val="20"/>
        </w:rPr>
        <w:t xml:space="preserve">.  </w:t>
      </w:r>
    </w:p>
    <w:p w14:paraId="7426504D" w14:textId="7AB3D652" w:rsidR="00415A1F" w:rsidRDefault="00126B2B" w:rsidP="00614C82">
      <w:pPr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 xml:space="preserve">A formal ceremony was held to mark the completion of </w:t>
      </w:r>
      <w:r w:rsidR="004E29E6">
        <w:rPr>
          <w:rFonts w:ascii="Arial" w:hAnsi="Arial" w:cs="Arial"/>
          <w:sz w:val="20"/>
          <w:szCs w:val="20"/>
          <w:lang w:eastAsia="zh-CN"/>
        </w:rPr>
        <w:t xml:space="preserve">the </w:t>
      </w:r>
      <w:r w:rsidR="009728D4" w:rsidRPr="004E29E6">
        <w:rPr>
          <w:rFonts w:ascii="Arial" w:hAnsi="Arial" w:cs="Arial"/>
          <w:color w:val="000000" w:themeColor="text1"/>
          <w:sz w:val="20"/>
          <w:szCs w:val="20"/>
          <w:lang w:eastAsia="zh-CN"/>
        </w:rPr>
        <w:t>upper structure</w:t>
      </w:r>
      <w:r w:rsidRPr="004E29E6"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sz w:val="20"/>
          <w:szCs w:val="20"/>
          <w:lang w:eastAsia="zh-CN"/>
        </w:rPr>
        <w:t xml:space="preserve">as </w:t>
      </w:r>
      <w:proofErr w:type="spellStart"/>
      <w:r w:rsidR="007D1BFE" w:rsidRPr="00A765AB">
        <w:rPr>
          <w:rFonts w:ascii="Arial" w:hAnsi="Arial" w:cs="Arial"/>
          <w:sz w:val="20"/>
          <w:szCs w:val="20"/>
          <w:lang w:eastAsia="zh-CN"/>
        </w:rPr>
        <w:t>Chayora</w:t>
      </w:r>
      <w:proofErr w:type="spellEnd"/>
      <w:r w:rsidR="007D1BFE" w:rsidRPr="00A765AB">
        <w:rPr>
          <w:rFonts w:ascii="Arial" w:hAnsi="Arial" w:cs="Arial"/>
          <w:sz w:val="20"/>
          <w:szCs w:val="20"/>
          <w:lang w:eastAsia="zh-CN"/>
        </w:rPr>
        <w:t xml:space="preserve"> </w:t>
      </w:r>
      <w:r w:rsidR="00726802">
        <w:rPr>
          <w:rFonts w:ascii="Arial" w:hAnsi="Arial" w:cs="Arial"/>
          <w:sz w:val="20"/>
          <w:szCs w:val="20"/>
          <w:lang w:eastAsia="zh-CN"/>
        </w:rPr>
        <w:t>progresses on schedule to achieve Ready for Service status on</w:t>
      </w:r>
      <w:r>
        <w:rPr>
          <w:rFonts w:ascii="Arial" w:hAnsi="Arial" w:cs="Arial"/>
          <w:sz w:val="20"/>
          <w:szCs w:val="20"/>
          <w:lang w:eastAsia="zh-CN"/>
        </w:rPr>
        <w:t xml:space="preserve"> it</w:t>
      </w:r>
      <w:r w:rsidR="004E29E6">
        <w:rPr>
          <w:rFonts w:ascii="Arial" w:hAnsi="Arial" w:cs="Arial"/>
          <w:sz w:val="20"/>
          <w:szCs w:val="20"/>
          <w:lang w:eastAsia="zh-CN"/>
        </w:rPr>
        <w:t>s</w:t>
      </w:r>
      <w:r w:rsidR="007D1BFE" w:rsidRPr="00A765AB">
        <w:rPr>
          <w:rFonts w:ascii="Arial" w:hAnsi="Arial" w:cs="Arial"/>
          <w:sz w:val="20"/>
          <w:szCs w:val="20"/>
          <w:lang w:eastAsia="zh-CN"/>
        </w:rPr>
        <w:t xml:space="preserve"> new </w:t>
      </w:r>
      <w:r w:rsidR="001C6FC3">
        <w:rPr>
          <w:rFonts w:ascii="Arial" w:hAnsi="Arial" w:cs="Arial"/>
          <w:sz w:val="20"/>
          <w:szCs w:val="20"/>
          <w:lang w:eastAsia="zh-CN"/>
        </w:rPr>
        <w:t xml:space="preserve">campus </w:t>
      </w:r>
      <w:r w:rsidR="007D1BFE" w:rsidRPr="00A765AB">
        <w:rPr>
          <w:rFonts w:ascii="Arial" w:hAnsi="Arial" w:cs="Arial"/>
          <w:sz w:val="20"/>
          <w:szCs w:val="20"/>
          <w:lang w:eastAsia="zh-CN"/>
        </w:rPr>
        <w:t xml:space="preserve">in Shanghai </w:t>
      </w:r>
      <w:r w:rsidR="00726802">
        <w:rPr>
          <w:rFonts w:ascii="Arial" w:hAnsi="Arial" w:cs="Arial"/>
          <w:sz w:val="20"/>
          <w:szCs w:val="20"/>
          <w:lang w:eastAsia="zh-CN"/>
        </w:rPr>
        <w:t xml:space="preserve">at the start of </w:t>
      </w:r>
      <w:r>
        <w:rPr>
          <w:rFonts w:ascii="Arial" w:hAnsi="Arial" w:cs="Arial"/>
          <w:sz w:val="20"/>
          <w:szCs w:val="20"/>
          <w:lang w:eastAsia="zh-CN"/>
        </w:rPr>
        <w:t>2023</w:t>
      </w:r>
      <w:r w:rsidR="007D1BFE" w:rsidRPr="00A765AB">
        <w:rPr>
          <w:rFonts w:ascii="Arial" w:hAnsi="Arial" w:cs="Arial"/>
          <w:sz w:val="20"/>
          <w:szCs w:val="20"/>
          <w:lang w:eastAsia="zh-CN"/>
        </w:rPr>
        <w:t xml:space="preserve">.  </w:t>
      </w:r>
      <w:r w:rsidR="004E29E6">
        <w:rPr>
          <w:rFonts w:ascii="Arial" w:hAnsi="Arial" w:cs="Arial"/>
          <w:sz w:val="20"/>
          <w:szCs w:val="20"/>
          <w:lang w:eastAsia="zh-CN"/>
        </w:rPr>
        <w:t>Yester</w:t>
      </w:r>
      <w:r>
        <w:rPr>
          <w:rFonts w:ascii="Arial" w:hAnsi="Arial" w:cs="Arial"/>
          <w:sz w:val="20"/>
          <w:szCs w:val="20"/>
          <w:lang w:eastAsia="zh-CN"/>
        </w:rPr>
        <w:t>day the team celebrated their achievements with a</w:t>
      </w:r>
      <w:r w:rsidR="00726802">
        <w:rPr>
          <w:rFonts w:ascii="Arial" w:hAnsi="Arial" w:cs="Arial"/>
          <w:sz w:val="20"/>
          <w:szCs w:val="20"/>
          <w:lang w:eastAsia="zh-CN"/>
        </w:rPr>
        <w:t xml:space="preserve"> traditional</w:t>
      </w:r>
      <w:r>
        <w:rPr>
          <w:rFonts w:ascii="Arial" w:hAnsi="Arial" w:cs="Arial"/>
          <w:sz w:val="20"/>
          <w:szCs w:val="20"/>
          <w:lang w:eastAsia="zh-CN"/>
        </w:rPr>
        <w:t xml:space="preserve"> award ceremony </w:t>
      </w:r>
      <w:r w:rsidR="009F5168">
        <w:rPr>
          <w:rFonts w:ascii="Arial" w:hAnsi="Arial" w:cs="Arial"/>
          <w:sz w:val="20"/>
          <w:szCs w:val="20"/>
          <w:lang w:eastAsia="zh-CN"/>
        </w:rPr>
        <w:t xml:space="preserve">for staff and contractors, ahead of a </w:t>
      </w:r>
      <w:r w:rsidR="00726802">
        <w:rPr>
          <w:rFonts w:ascii="Arial" w:hAnsi="Arial" w:cs="Arial"/>
          <w:sz w:val="20"/>
          <w:szCs w:val="20"/>
          <w:lang w:eastAsia="zh-CN"/>
        </w:rPr>
        <w:t xml:space="preserve">larger customer campus launch </w:t>
      </w:r>
      <w:r w:rsidR="009F5168">
        <w:rPr>
          <w:rFonts w:ascii="Arial" w:hAnsi="Arial" w:cs="Arial"/>
          <w:sz w:val="20"/>
          <w:szCs w:val="20"/>
          <w:lang w:eastAsia="zh-CN"/>
        </w:rPr>
        <w:t xml:space="preserve">event in </w:t>
      </w:r>
      <w:r w:rsidR="004E29E6">
        <w:rPr>
          <w:rFonts w:ascii="Arial" w:hAnsi="Arial" w:cs="Arial"/>
          <w:sz w:val="20"/>
          <w:szCs w:val="20"/>
          <w:lang w:eastAsia="zh-CN"/>
        </w:rPr>
        <w:t>Nov</w:t>
      </w:r>
      <w:r w:rsidR="009F5168">
        <w:rPr>
          <w:rFonts w:ascii="Arial" w:hAnsi="Arial" w:cs="Arial"/>
          <w:sz w:val="20"/>
          <w:szCs w:val="20"/>
          <w:lang w:eastAsia="zh-CN"/>
        </w:rPr>
        <w:t xml:space="preserve">ember.  This is the second campus to be delivered by </w:t>
      </w:r>
      <w:proofErr w:type="spellStart"/>
      <w:r w:rsidR="007D1BFE" w:rsidRPr="00A765AB">
        <w:rPr>
          <w:rFonts w:ascii="Arial" w:hAnsi="Arial" w:cs="Arial"/>
          <w:sz w:val="20"/>
          <w:szCs w:val="20"/>
        </w:rPr>
        <w:t>Chayora</w:t>
      </w:r>
      <w:proofErr w:type="spellEnd"/>
      <w:r w:rsidR="009F5168">
        <w:rPr>
          <w:rFonts w:ascii="Arial" w:hAnsi="Arial" w:cs="Arial"/>
          <w:sz w:val="20"/>
          <w:szCs w:val="20"/>
        </w:rPr>
        <w:t>, whose</w:t>
      </w:r>
      <w:r w:rsidR="007D1BFE" w:rsidRPr="00A765AB">
        <w:rPr>
          <w:rFonts w:ascii="Arial" w:hAnsi="Arial" w:cs="Arial"/>
          <w:sz w:val="20"/>
          <w:szCs w:val="20"/>
        </w:rPr>
        <w:t xml:space="preserve"> Tianjin and Shanghai campuses, when fully developed, will provide capacity of more than 200MW of IT load and over 35,000 racks for customer</w:t>
      </w:r>
      <w:r w:rsidR="007D1BFE" w:rsidRPr="00A765AB">
        <w:rPr>
          <w:rFonts w:ascii="Arial" w:hAnsi="Arial" w:cs="Arial"/>
          <w:sz w:val="20"/>
          <w:szCs w:val="20"/>
          <w:lang w:eastAsia="zh-CN"/>
        </w:rPr>
        <w:t xml:space="preserve">s. </w:t>
      </w:r>
    </w:p>
    <w:p w14:paraId="59014DA9" w14:textId="3C58FC45" w:rsidR="00346C89" w:rsidRPr="00A765AB" w:rsidRDefault="00DD34D8" w:rsidP="00614C82">
      <w:pPr>
        <w:jc w:val="both"/>
        <w:rPr>
          <w:rFonts w:ascii="Arial" w:hAnsi="Arial" w:cs="Arial" w:hint="eastAsia"/>
          <w:sz w:val="20"/>
          <w:szCs w:val="20"/>
          <w:lang w:eastAsia="zh-TW"/>
        </w:rPr>
      </w:pP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6FB20866" wp14:editId="4DEE1E88">
            <wp:extent cx="5943600" cy="3340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3735" w14:textId="28EE1D49" w:rsidR="006C748D" w:rsidRPr="006C748D" w:rsidRDefault="009F5168" w:rsidP="00614C82">
      <w:pP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Murray Mo, Project Director </w:t>
      </w:r>
      <w:r w:rsidR="006C748D">
        <w:rPr>
          <w:rFonts w:ascii="Arial" w:hAnsi="Arial" w:cs="Arial"/>
          <w:sz w:val="20"/>
          <w:szCs w:val="20"/>
        </w:rPr>
        <w:t xml:space="preserve">responsible </w:t>
      </w:r>
      <w:r>
        <w:rPr>
          <w:rFonts w:ascii="Arial" w:hAnsi="Arial" w:cs="Arial"/>
          <w:sz w:val="20"/>
          <w:szCs w:val="20"/>
        </w:rPr>
        <w:t xml:space="preserve">for </w:t>
      </w:r>
      <w:r w:rsidR="006C748D">
        <w:rPr>
          <w:rFonts w:ascii="Arial" w:hAnsi="Arial" w:cs="Arial"/>
          <w:sz w:val="20"/>
          <w:szCs w:val="20"/>
        </w:rPr>
        <w:t xml:space="preserve">construction of </w:t>
      </w:r>
      <w:r>
        <w:rPr>
          <w:rFonts w:ascii="Arial" w:hAnsi="Arial" w:cs="Arial"/>
          <w:sz w:val="20"/>
          <w:szCs w:val="20"/>
        </w:rPr>
        <w:t xml:space="preserve">the </w:t>
      </w:r>
      <w:r w:rsidR="002D595F">
        <w:rPr>
          <w:rFonts w:ascii="Arial" w:hAnsi="Arial" w:cs="Arial" w:hint="eastAsia"/>
          <w:sz w:val="20"/>
          <w:szCs w:val="20"/>
          <w:lang w:eastAsia="zh-TW"/>
        </w:rPr>
        <w:t>Shanghai</w:t>
      </w:r>
      <w:r w:rsidR="002D595F">
        <w:rPr>
          <w:rFonts w:ascii="Arial" w:hAnsi="Arial" w:cs="Arial"/>
          <w:sz w:val="20"/>
          <w:szCs w:val="20"/>
          <w:lang w:eastAsia="zh-TW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campus, commented </w:t>
      </w:r>
      <w:r w:rsidR="009A39C7" w:rsidRPr="00A765AB">
        <w:rPr>
          <w:rFonts w:ascii="Arial" w:hAnsi="Arial" w:cs="Arial"/>
          <w:sz w:val="20"/>
          <w:szCs w:val="20"/>
        </w:rPr>
        <w:t>“</w:t>
      </w:r>
      <w:r w:rsidR="000B3BBE" w:rsidRPr="004E29E6">
        <w:rPr>
          <w:rFonts w:ascii="Arial" w:hAnsi="Arial" w:cs="Arial"/>
          <w:i/>
          <w:color w:val="000000" w:themeColor="text1"/>
          <w:sz w:val="20"/>
          <w:szCs w:val="20"/>
        </w:rPr>
        <w:t xml:space="preserve">Although we experienced a very difficult year in 2022 due to </w:t>
      </w:r>
      <w:r w:rsidR="004E29E6" w:rsidRPr="004E29E6">
        <w:rPr>
          <w:rFonts w:ascii="Arial" w:hAnsi="Arial" w:cs="Arial"/>
          <w:i/>
          <w:color w:val="000000" w:themeColor="text1"/>
          <w:sz w:val="20"/>
          <w:szCs w:val="20"/>
        </w:rPr>
        <w:t>continuing Covid</w:t>
      </w:r>
      <w:r w:rsidR="000B3BBE" w:rsidRPr="004E29E6">
        <w:rPr>
          <w:rFonts w:ascii="Arial" w:hAnsi="Arial" w:cs="Arial"/>
          <w:i/>
          <w:color w:val="000000" w:themeColor="text1"/>
          <w:sz w:val="20"/>
          <w:szCs w:val="20"/>
        </w:rPr>
        <w:t xml:space="preserve"> restriction</w:t>
      </w:r>
      <w:r w:rsidR="004E29E6" w:rsidRPr="004E29E6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614C82">
        <w:rPr>
          <w:rFonts w:ascii="Arial" w:hAnsi="Arial" w:cs="Arial"/>
          <w:i/>
          <w:color w:val="000000" w:themeColor="text1"/>
          <w:sz w:val="20"/>
          <w:szCs w:val="20"/>
        </w:rPr>
        <w:t>,</w:t>
      </w:r>
      <w:r w:rsidR="000B3BBE" w:rsidRPr="004E29E6">
        <w:rPr>
          <w:rFonts w:ascii="Arial" w:hAnsi="Arial" w:cs="Arial"/>
          <w:i/>
          <w:color w:val="000000" w:themeColor="text1"/>
          <w:sz w:val="20"/>
          <w:szCs w:val="20"/>
        </w:rPr>
        <w:t xml:space="preserve"> our project is on </w:t>
      </w:r>
      <w:r w:rsidR="001668B9" w:rsidRPr="004E29E6">
        <w:rPr>
          <w:rFonts w:ascii="Arial" w:hAnsi="Arial" w:cs="Arial"/>
          <w:i/>
          <w:color w:val="000000" w:themeColor="text1"/>
          <w:sz w:val="20"/>
          <w:szCs w:val="20"/>
        </w:rPr>
        <w:t>track,</w:t>
      </w:r>
      <w:r w:rsidR="000B3BBE" w:rsidRPr="004E29E6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r w:rsidR="00614C82">
        <w:rPr>
          <w:rFonts w:ascii="Arial" w:hAnsi="Arial" w:cs="Arial"/>
          <w:i/>
          <w:color w:val="000000" w:themeColor="text1"/>
          <w:sz w:val="20"/>
          <w:szCs w:val="20"/>
        </w:rPr>
        <w:t>having</w:t>
      </w:r>
      <w:r w:rsidR="000B3BBE" w:rsidRPr="004E29E6">
        <w:rPr>
          <w:rFonts w:ascii="Arial" w:hAnsi="Arial" w:cs="Arial"/>
          <w:i/>
          <w:color w:val="000000" w:themeColor="text1"/>
          <w:sz w:val="20"/>
          <w:szCs w:val="20"/>
        </w:rPr>
        <w:t xml:space="preserve"> completed the upper structure construction as per the original program</w:t>
      </w:r>
      <w:r w:rsidR="004E29E6" w:rsidRPr="004E29E6">
        <w:rPr>
          <w:rFonts w:ascii="Arial" w:hAnsi="Arial" w:cs="Arial"/>
          <w:i/>
          <w:color w:val="000000" w:themeColor="text1"/>
          <w:sz w:val="20"/>
          <w:szCs w:val="20"/>
        </w:rPr>
        <w:t>me</w:t>
      </w:r>
      <w:r w:rsidR="000B3BBE" w:rsidRPr="004E29E6">
        <w:rPr>
          <w:rFonts w:ascii="Arial" w:hAnsi="Arial" w:cs="Arial"/>
          <w:i/>
          <w:color w:val="000000" w:themeColor="text1"/>
          <w:sz w:val="20"/>
          <w:szCs w:val="20"/>
        </w:rPr>
        <w:t xml:space="preserve">. We </w:t>
      </w:r>
      <w:r w:rsidR="00D665FB" w:rsidRPr="004E29E6">
        <w:rPr>
          <w:rFonts w:ascii="Arial" w:hAnsi="Arial" w:cs="Arial"/>
          <w:i/>
          <w:color w:val="000000" w:themeColor="text1"/>
          <w:sz w:val="20"/>
          <w:szCs w:val="20"/>
        </w:rPr>
        <w:t xml:space="preserve">showed our </w:t>
      </w:r>
      <w:r w:rsidR="004E29E6" w:rsidRPr="004E29E6">
        <w:rPr>
          <w:rFonts w:ascii="Arial" w:hAnsi="Arial" w:cs="Arial"/>
          <w:i/>
          <w:color w:val="000000" w:themeColor="text1"/>
          <w:sz w:val="20"/>
          <w:szCs w:val="20"/>
        </w:rPr>
        <w:t>commitment to Health &amp; Safety with</w:t>
      </w:r>
      <w:r w:rsidR="001668B9" w:rsidRPr="004E29E6">
        <w:rPr>
          <w:rFonts w:ascii="Arial" w:hAnsi="Arial" w:cs="Arial"/>
          <w:i/>
          <w:color w:val="000000" w:themeColor="text1"/>
          <w:sz w:val="20"/>
          <w:szCs w:val="20"/>
        </w:rPr>
        <w:t xml:space="preserve"> zero incident</w:t>
      </w:r>
      <w:r w:rsidR="004E29E6" w:rsidRPr="004E29E6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="001668B9" w:rsidRPr="004E29E6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r w:rsidR="004E29E6" w:rsidRPr="004E29E6">
        <w:rPr>
          <w:rFonts w:ascii="Arial" w:hAnsi="Arial" w:cs="Arial"/>
          <w:i/>
          <w:color w:val="000000" w:themeColor="text1"/>
          <w:sz w:val="20"/>
          <w:szCs w:val="20"/>
        </w:rPr>
        <w:t>or</w:t>
      </w:r>
      <w:r w:rsidR="001668B9" w:rsidRPr="004E29E6">
        <w:rPr>
          <w:rFonts w:ascii="Arial" w:hAnsi="Arial" w:cs="Arial"/>
          <w:i/>
          <w:color w:val="000000" w:themeColor="text1"/>
          <w:sz w:val="20"/>
          <w:szCs w:val="20"/>
        </w:rPr>
        <w:t xml:space="preserve"> injur</w:t>
      </w:r>
      <w:r w:rsidR="004E29E6" w:rsidRPr="004E29E6">
        <w:rPr>
          <w:rFonts w:ascii="Arial" w:hAnsi="Arial" w:cs="Arial"/>
          <w:i/>
          <w:color w:val="000000" w:themeColor="text1"/>
          <w:sz w:val="20"/>
          <w:szCs w:val="20"/>
        </w:rPr>
        <w:t>ies</w:t>
      </w:r>
      <w:r w:rsidR="001668B9" w:rsidRPr="004E29E6">
        <w:rPr>
          <w:rFonts w:ascii="Arial" w:hAnsi="Arial" w:cs="Arial"/>
          <w:i/>
          <w:color w:val="000000" w:themeColor="text1"/>
          <w:sz w:val="20"/>
          <w:szCs w:val="20"/>
        </w:rPr>
        <w:t xml:space="preserve"> during the construction</w:t>
      </w:r>
      <w:r w:rsidR="004E29E6" w:rsidRPr="004E29E6">
        <w:rPr>
          <w:rFonts w:ascii="Arial" w:hAnsi="Arial" w:cs="Arial"/>
          <w:i/>
          <w:color w:val="000000" w:themeColor="text1"/>
          <w:sz w:val="20"/>
          <w:szCs w:val="20"/>
        </w:rPr>
        <w:t xml:space="preserve">, </w:t>
      </w:r>
      <w:r w:rsidR="001668B9" w:rsidRPr="004E29E6">
        <w:rPr>
          <w:rFonts w:ascii="Arial" w:hAnsi="Arial" w:cs="Arial"/>
          <w:i/>
          <w:color w:val="000000" w:themeColor="text1"/>
          <w:sz w:val="20"/>
          <w:szCs w:val="20"/>
        </w:rPr>
        <w:t xml:space="preserve">achieved 400,000 safe man hours </w:t>
      </w:r>
      <w:r w:rsidR="004E29E6" w:rsidRPr="004E29E6">
        <w:rPr>
          <w:rFonts w:ascii="Arial" w:hAnsi="Arial" w:cs="Arial"/>
          <w:i/>
          <w:color w:val="000000" w:themeColor="text1"/>
          <w:sz w:val="20"/>
          <w:szCs w:val="20"/>
        </w:rPr>
        <w:t xml:space="preserve">and continue our preparation to </w:t>
      </w:r>
      <w:r w:rsidR="00D665FB" w:rsidRPr="004E29E6">
        <w:rPr>
          <w:rFonts w:ascii="Arial" w:hAnsi="Arial" w:cs="Arial"/>
          <w:i/>
          <w:color w:val="000000" w:themeColor="text1"/>
          <w:sz w:val="20"/>
          <w:szCs w:val="20"/>
        </w:rPr>
        <w:t>hand over for operation in Q1 2023</w:t>
      </w:r>
      <w:r w:rsidR="001668B9" w:rsidRPr="004E29E6">
        <w:rPr>
          <w:rFonts w:ascii="Arial" w:hAnsi="Arial" w:cs="Arial"/>
          <w:i/>
          <w:color w:val="000000" w:themeColor="text1"/>
          <w:sz w:val="20"/>
          <w:szCs w:val="20"/>
        </w:rPr>
        <w:t>.</w:t>
      </w:r>
      <w:r w:rsidR="007D1BFE" w:rsidRPr="004E29E6">
        <w:rPr>
          <w:rFonts w:ascii="Arial" w:hAnsi="Arial" w:cs="Arial"/>
          <w:i/>
          <w:color w:val="000000" w:themeColor="text1"/>
          <w:sz w:val="20"/>
          <w:szCs w:val="20"/>
        </w:rPr>
        <w:t>”</w:t>
      </w:r>
    </w:p>
    <w:p w14:paraId="0A5FCF05" w14:textId="2DBB57B7" w:rsidR="007D1BFE" w:rsidRPr="00A765AB" w:rsidRDefault="009F5168" w:rsidP="00614C82">
      <w:pPr>
        <w:jc w:val="both"/>
        <w:rPr>
          <w:rFonts w:ascii="Arial" w:hAnsi="Arial" w:cs="Arial"/>
          <w:i/>
          <w:sz w:val="20"/>
          <w:szCs w:val="20"/>
        </w:rPr>
      </w:pPr>
      <w:r w:rsidRPr="009F5168">
        <w:rPr>
          <w:rFonts w:ascii="Arial" w:hAnsi="Arial" w:cs="Arial"/>
          <w:iCs/>
          <w:sz w:val="20"/>
          <w:szCs w:val="20"/>
        </w:rPr>
        <w:t xml:space="preserve">Mark Froelich, </w:t>
      </w:r>
      <w:r w:rsidR="006C748D">
        <w:rPr>
          <w:rFonts w:ascii="Arial" w:hAnsi="Arial" w:cs="Arial"/>
          <w:iCs/>
          <w:sz w:val="20"/>
          <w:szCs w:val="20"/>
        </w:rPr>
        <w:t xml:space="preserve">Programme Director, </w:t>
      </w:r>
      <w:r w:rsidRPr="009F5168">
        <w:rPr>
          <w:rFonts w:ascii="Arial" w:hAnsi="Arial" w:cs="Arial"/>
          <w:iCs/>
          <w:sz w:val="20"/>
          <w:szCs w:val="20"/>
        </w:rPr>
        <w:t>overseeing the safety aspects added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="007D1BFE" w:rsidRPr="00A765AB">
        <w:rPr>
          <w:rFonts w:ascii="Arial" w:hAnsi="Arial" w:cs="Arial"/>
          <w:i/>
          <w:sz w:val="20"/>
          <w:szCs w:val="20"/>
        </w:rPr>
        <w:t>“</w:t>
      </w:r>
      <w:r w:rsidR="00614C82" w:rsidRPr="00EA6783">
        <w:rPr>
          <w:rFonts w:ascii="Arial" w:hAnsi="Arial" w:cs="Arial"/>
          <w:i/>
          <w:sz w:val="20"/>
          <w:szCs w:val="20"/>
        </w:rPr>
        <w:t xml:space="preserve">We recently passed a significant milestone in our ongoing journey towards making </w:t>
      </w:r>
      <w:proofErr w:type="spellStart"/>
      <w:r w:rsidR="00614C82" w:rsidRPr="00EA6783">
        <w:rPr>
          <w:rFonts w:ascii="Arial" w:hAnsi="Arial" w:cs="Arial"/>
          <w:i/>
          <w:sz w:val="20"/>
          <w:szCs w:val="20"/>
        </w:rPr>
        <w:t>Chayora</w:t>
      </w:r>
      <w:proofErr w:type="spellEnd"/>
      <w:r w:rsidR="00614C82" w:rsidRPr="00EA6783">
        <w:rPr>
          <w:rFonts w:ascii="Arial" w:hAnsi="Arial" w:cs="Arial"/>
          <w:i/>
          <w:sz w:val="20"/>
          <w:szCs w:val="20"/>
        </w:rPr>
        <w:t xml:space="preserve"> an incident and injury </w:t>
      </w:r>
      <w:r w:rsidR="00614C82" w:rsidRPr="00614C82">
        <w:rPr>
          <w:rFonts w:ascii="Arial" w:hAnsi="Arial" w:cs="Arial"/>
          <w:i/>
          <w:sz w:val="20"/>
          <w:szCs w:val="20"/>
        </w:rPr>
        <w:t xml:space="preserve">free company when our </w:t>
      </w:r>
      <w:r w:rsidR="003E4AB6">
        <w:rPr>
          <w:rFonts w:ascii="Arial" w:hAnsi="Arial" w:cs="Arial"/>
          <w:i/>
          <w:sz w:val="20"/>
          <w:szCs w:val="20"/>
        </w:rPr>
        <w:t>Shanghai</w:t>
      </w:r>
      <w:r w:rsidR="00726802">
        <w:rPr>
          <w:rFonts w:ascii="Arial" w:hAnsi="Arial" w:cs="Arial"/>
          <w:i/>
          <w:sz w:val="20"/>
          <w:szCs w:val="20"/>
        </w:rPr>
        <w:t xml:space="preserve"> campus </w:t>
      </w:r>
      <w:r w:rsidR="00614C82" w:rsidRPr="00614C82">
        <w:rPr>
          <w:rFonts w:ascii="Arial" w:hAnsi="Arial" w:cs="Arial"/>
          <w:i/>
          <w:sz w:val="20"/>
          <w:szCs w:val="20"/>
        </w:rPr>
        <w:t xml:space="preserve">SH1 core and shell project passed 400,000 </w:t>
      </w:r>
      <w:proofErr w:type="gramStart"/>
      <w:r w:rsidR="00614C82" w:rsidRPr="00614C82">
        <w:rPr>
          <w:rFonts w:ascii="Arial" w:hAnsi="Arial" w:cs="Arial"/>
          <w:i/>
          <w:sz w:val="20"/>
          <w:szCs w:val="20"/>
        </w:rPr>
        <w:t>work-hours</w:t>
      </w:r>
      <w:proofErr w:type="gramEnd"/>
      <w:r w:rsidR="00614C82" w:rsidRPr="00614C82">
        <w:rPr>
          <w:rFonts w:ascii="Arial" w:hAnsi="Arial" w:cs="Arial"/>
          <w:i/>
          <w:sz w:val="20"/>
          <w:szCs w:val="20"/>
        </w:rPr>
        <w:t xml:space="preserve"> without a Lost Time Accident. This outstanding achievement confirms </w:t>
      </w:r>
      <w:proofErr w:type="spellStart"/>
      <w:r w:rsidR="00614C82" w:rsidRPr="00614C82">
        <w:rPr>
          <w:rFonts w:ascii="Arial" w:hAnsi="Arial" w:cs="Arial"/>
          <w:i/>
          <w:sz w:val="20"/>
          <w:szCs w:val="20"/>
        </w:rPr>
        <w:t>Chayora's</w:t>
      </w:r>
      <w:proofErr w:type="spellEnd"/>
      <w:r w:rsidR="00614C82" w:rsidRPr="00614C82">
        <w:rPr>
          <w:rFonts w:ascii="Arial" w:hAnsi="Arial" w:cs="Arial"/>
          <w:i/>
          <w:sz w:val="20"/>
          <w:szCs w:val="20"/>
        </w:rPr>
        <w:t xml:space="preserve"> solid commitment to safety and demonstrates that we ‘walk the talk’ when it comes to safe working practices</w:t>
      </w:r>
      <w:r>
        <w:rPr>
          <w:rFonts w:ascii="Arial" w:hAnsi="Arial" w:cs="Arial"/>
          <w:i/>
          <w:sz w:val="20"/>
          <w:szCs w:val="20"/>
        </w:rPr>
        <w:t>.</w:t>
      </w:r>
      <w:r w:rsidR="001C0685">
        <w:rPr>
          <w:rFonts w:ascii="Arial" w:hAnsi="Arial" w:cs="Arial"/>
          <w:i/>
          <w:sz w:val="20"/>
          <w:szCs w:val="20"/>
        </w:rPr>
        <w:t>”</w:t>
      </w:r>
    </w:p>
    <w:p w14:paraId="178861EB" w14:textId="333DF9D0" w:rsidR="00415A1F" w:rsidRPr="009A39C7" w:rsidRDefault="006C748D" w:rsidP="00614C82">
      <w:pPr>
        <w:jc w:val="both"/>
        <w:rPr>
          <w:rFonts w:ascii="Arial" w:hAnsi="Arial" w:cs="Arial"/>
          <w:sz w:val="20"/>
          <w:szCs w:val="24"/>
          <w:lang w:eastAsia="zh-Hans"/>
        </w:rPr>
      </w:pPr>
      <w:r>
        <w:rPr>
          <w:rFonts w:ascii="Arial" w:eastAsia="Times New Roman" w:hAnsi="Arial" w:cs="Arial"/>
          <w:color w:val="201F1E"/>
          <w:sz w:val="20"/>
          <w:szCs w:val="20"/>
          <w:lang w:eastAsia="en-GB"/>
        </w:rPr>
        <w:t xml:space="preserve">More details of the </w:t>
      </w:r>
      <w:r w:rsidR="00726802">
        <w:rPr>
          <w:rFonts w:ascii="Arial" w:eastAsia="Times New Roman" w:hAnsi="Arial" w:cs="Arial"/>
          <w:color w:val="201F1E"/>
          <w:sz w:val="20"/>
          <w:szCs w:val="20"/>
          <w:lang w:eastAsia="en-GB"/>
        </w:rPr>
        <w:t>customer</w:t>
      </w:r>
      <w:r>
        <w:rPr>
          <w:rFonts w:ascii="Arial" w:eastAsia="Times New Roman" w:hAnsi="Arial" w:cs="Arial"/>
          <w:color w:val="201F1E"/>
          <w:sz w:val="20"/>
          <w:szCs w:val="20"/>
          <w:lang w:eastAsia="en-GB"/>
        </w:rPr>
        <w:t xml:space="preserve"> event in </w:t>
      </w:r>
      <w:r w:rsidR="00614C82">
        <w:rPr>
          <w:rFonts w:ascii="Arial" w:eastAsia="Times New Roman" w:hAnsi="Arial" w:cs="Arial"/>
          <w:color w:val="201F1E"/>
          <w:sz w:val="20"/>
          <w:szCs w:val="20"/>
          <w:lang w:eastAsia="en-GB"/>
        </w:rPr>
        <w:t>Nov</w:t>
      </w:r>
      <w:r>
        <w:rPr>
          <w:rFonts w:ascii="Arial" w:eastAsia="Times New Roman" w:hAnsi="Arial" w:cs="Arial"/>
          <w:color w:val="201F1E"/>
          <w:sz w:val="20"/>
          <w:szCs w:val="20"/>
          <w:lang w:eastAsia="en-GB"/>
        </w:rPr>
        <w:t xml:space="preserve">ember and </w:t>
      </w:r>
      <w:r w:rsidR="00614C82">
        <w:rPr>
          <w:rFonts w:ascii="Arial" w:eastAsia="Times New Roman" w:hAnsi="Arial" w:cs="Arial"/>
          <w:color w:val="201F1E"/>
          <w:sz w:val="20"/>
          <w:szCs w:val="20"/>
          <w:lang w:eastAsia="en-GB"/>
        </w:rPr>
        <w:t xml:space="preserve">the 2023 </w:t>
      </w:r>
      <w:r>
        <w:rPr>
          <w:rFonts w:ascii="Arial" w:eastAsia="Times New Roman" w:hAnsi="Arial" w:cs="Arial"/>
          <w:color w:val="201F1E"/>
          <w:sz w:val="20"/>
          <w:szCs w:val="20"/>
          <w:lang w:eastAsia="en-GB"/>
        </w:rPr>
        <w:t>Ready for Service launch event will be available soon on www.chayora.com.</w:t>
      </w:r>
    </w:p>
    <w:p w14:paraId="5E63F480" w14:textId="77777777" w:rsidR="00A910BF" w:rsidRPr="00114B59" w:rsidRDefault="00A910BF" w:rsidP="00614C82">
      <w:pPr>
        <w:pStyle w:val="Normal1"/>
        <w:keepLines/>
        <w:jc w:val="both"/>
        <w:rPr>
          <w:rFonts w:ascii="Arial" w:hAnsi="Arial" w:cs="Arial"/>
          <w:sz w:val="20"/>
          <w:szCs w:val="20"/>
        </w:rPr>
      </w:pPr>
      <w:r w:rsidRPr="00114B59">
        <w:rPr>
          <w:rFonts w:ascii="Arial" w:hAnsi="Arial" w:cs="Arial"/>
          <w:sz w:val="20"/>
          <w:szCs w:val="20"/>
        </w:rPr>
        <w:t># # #</w:t>
      </w:r>
    </w:p>
    <w:p w14:paraId="402BFE31" w14:textId="77777777" w:rsidR="001A4E32" w:rsidRPr="00114B59" w:rsidRDefault="001A4E32" w:rsidP="00614C82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114B59">
        <w:rPr>
          <w:rFonts w:ascii="Arial" w:eastAsia="Arial" w:hAnsi="Arial" w:cs="Arial"/>
          <w:b/>
          <w:sz w:val="20"/>
          <w:szCs w:val="20"/>
        </w:rPr>
        <w:t xml:space="preserve">About </w:t>
      </w:r>
      <w:proofErr w:type="spellStart"/>
      <w:r w:rsidRPr="00114B59">
        <w:rPr>
          <w:rFonts w:ascii="Arial" w:eastAsia="Arial" w:hAnsi="Arial" w:cs="Arial"/>
          <w:b/>
          <w:sz w:val="20"/>
          <w:szCs w:val="20"/>
        </w:rPr>
        <w:t>Chayora</w:t>
      </w:r>
      <w:proofErr w:type="spellEnd"/>
      <w:r w:rsidRPr="00114B59">
        <w:rPr>
          <w:rFonts w:ascii="Arial" w:eastAsia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</w:p>
    <w:p w14:paraId="682C454C" w14:textId="77777777" w:rsidR="00AE1E7E" w:rsidRPr="00AE1E7E" w:rsidRDefault="00AE1E7E" w:rsidP="00614C82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proofErr w:type="spellStart"/>
      <w:r w:rsidRPr="00AE1E7E">
        <w:rPr>
          <w:rFonts w:ascii="Arial" w:eastAsia="Arial" w:hAnsi="Arial" w:cs="Arial"/>
          <w:sz w:val="20"/>
          <w:szCs w:val="20"/>
        </w:rPr>
        <w:t>Chayora</w:t>
      </w:r>
      <w:proofErr w:type="spellEnd"/>
      <w:r w:rsidRPr="00AE1E7E">
        <w:rPr>
          <w:rFonts w:ascii="Arial" w:eastAsia="Arial" w:hAnsi="Arial" w:cs="Arial"/>
          <w:sz w:val="20"/>
          <w:szCs w:val="20"/>
        </w:rPr>
        <w:t xml:space="preserve"> Limited, headquartered in Hong Kong, is </w:t>
      </w:r>
      <w:proofErr w:type="gramStart"/>
      <w:r w:rsidRPr="00AE1E7E">
        <w:rPr>
          <w:rFonts w:ascii="Arial" w:eastAsia="Arial" w:hAnsi="Arial" w:cs="Arial"/>
          <w:sz w:val="20"/>
          <w:szCs w:val="20"/>
        </w:rPr>
        <w:t>wholly-owned</w:t>
      </w:r>
      <w:proofErr w:type="gramEnd"/>
      <w:r w:rsidRPr="00AE1E7E">
        <w:rPr>
          <w:rFonts w:ascii="Arial" w:eastAsia="Arial" w:hAnsi="Arial" w:cs="Arial"/>
          <w:sz w:val="20"/>
          <w:szCs w:val="20"/>
        </w:rPr>
        <w:t xml:space="preserve"> by </w:t>
      </w:r>
      <w:proofErr w:type="spellStart"/>
      <w:r w:rsidRPr="00AE1E7E">
        <w:rPr>
          <w:rFonts w:ascii="Arial" w:eastAsia="Arial" w:hAnsi="Arial" w:cs="Arial"/>
          <w:sz w:val="20"/>
          <w:szCs w:val="20"/>
        </w:rPr>
        <w:t>Chayora</w:t>
      </w:r>
      <w:proofErr w:type="spellEnd"/>
      <w:r w:rsidRPr="00AE1E7E">
        <w:rPr>
          <w:rFonts w:ascii="Arial" w:eastAsia="Arial" w:hAnsi="Arial" w:cs="Arial"/>
          <w:sz w:val="20"/>
          <w:szCs w:val="20"/>
        </w:rPr>
        <w:t xml:space="preserve"> Holdings Limited, a Cayman Island-based company.  </w:t>
      </w:r>
      <w:proofErr w:type="spellStart"/>
      <w:r w:rsidRPr="00AE1E7E">
        <w:rPr>
          <w:rFonts w:ascii="Arial" w:eastAsia="Arial" w:hAnsi="Arial" w:cs="Arial"/>
          <w:sz w:val="20"/>
          <w:szCs w:val="20"/>
        </w:rPr>
        <w:t>Chayora</w:t>
      </w:r>
      <w:proofErr w:type="spellEnd"/>
      <w:r w:rsidRPr="00AE1E7E">
        <w:rPr>
          <w:rFonts w:ascii="Arial" w:eastAsia="Arial" w:hAnsi="Arial" w:cs="Arial"/>
          <w:sz w:val="20"/>
          <w:szCs w:val="20"/>
        </w:rPr>
        <w:t xml:space="preserve"> develops hyperscale, world-class designed and operated, scalable data centres and data centre campuses in China.  </w:t>
      </w:r>
      <w:proofErr w:type="spellStart"/>
      <w:r w:rsidRPr="00AE1E7E">
        <w:rPr>
          <w:rFonts w:ascii="Arial" w:eastAsia="Arial" w:hAnsi="Arial" w:cs="Arial"/>
          <w:sz w:val="20"/>
          <w:szCs w:val="20"/>
        </w:rPr>
        <w:t>Chayora</w:t>
      </w:r>
      <w:proofErr w:type="spellEnd"/>
      <w:r w:rsidRPr="00AE1E7E">
        <w:rPr>
          <w:rFonts w:ascii="Arial" w:eastAsia="Arial" w:hAnsi="Arial" w:cs="Arial"/>
          <w:sz w:val="20"/>
          <w:szCs w:val="20"/>
        </w:rPr>
        <w:t xml:space="preserve"> serves global Fortune 500 companies and premium Chinese data centre operators offering cloud services, ICT services, financial </w:t>
      </w:r>
      <w:proofErr w:type="gramStart"/>
      <w:r w:rsidRPr="00AE1E7E">
        <w:rPr>
          <w:rFonts w:ascii="Arial" w:eastAsia="Arial" w:hAnsi="Arial" w:cs="Arial"/>
          <w:sz w:val="20"/>
          <w:szCs w:val="20"/>
        </w:rPr>
        <w:t>services</w:t>
      </w:r>
      <w:proofErr w:type="gramEnd"/>
      <w:r w:rsidRPr="00AE1E7E">
        <w:rPr>
          <w:rFonts w:ascii="Arial" w:eastAsia="Arial" w:hAnsi="Arial" w:cs="Arial"/>
          <w:sz w:val="20"/>
          <w:szCs w:val="20"/>
        </w:rPr>
        <w:t xml:space="preserve"> or other services offerings dependent on intensive, high quality data centre infrastructure in China.</w:t>
      </w:r>
    </w:p>
    <w:p w14:paraId="056B6D9F" w14:textId="77777777" w:rsidR="00AE1E7E" w:rsidRPr="00AE1E7E" w:rsidRDefault="00AE1E7E" w:rsidP="00614C82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59D93578" w14:textId="5C873B33" w:rsidR="005E4A71" w:rsidRDefault="00AE1E7E" w:rsidP="00614C82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AE1E7E">
        <w:rPr>
          <w:rFonts w:ascii="Arial" w:eastAsia="Arial" w:hAnsi="Arial" w:cs="Arial"/>
          <w:sz w:val="20"/>
          <w:szCs w:val="20"/>
        </w:rPr>
        <w:t xml:space="preserve">For more information about </w:t>
      </w:r>
      <w:proofErr w:type="spellStart"/>
      <w:r w:rsidRPr="00AE1E7E">
        <w:rPr>
          <w:rFonts w:ascii="Arial" w:eastAsia="Arial" w:hAnsi="Arial" w:cs="Arial"/>
          <w:sz w:val="20"/>
          <w:szCs w:val="20"/>
        </w:rPr>
        <w:t>Chayora</w:t>
      </w:r>
      <w:proofErr w:type="spellEnd"/>
      <w:r w:rsidRPr="00AE1E7E">
        <w:rPr>
          <w:rFonts w:ascii="Arial" w:eastAsia="Arial" w:hAnsi="Arial" w:cs="Arial"/>
          <w:sz w:val="20"/>
          <w:szCs w:val="20"/>
        </w:rPr>
        <w:t xml:space="preserve">, visit </w:t>
      </w:r>
      <w:hyperlink r:id="rId12">
        <w:r w:rsidRPr="00AE1E7E">
          <w:rPr>
            <w:rStyle w:val="Hyperlink"/>
            <w:rFonts w:ascii="Arial" w:eastAsia="Arial" w:hAnsi="Arial" w:cs="Arial"/>
            <w:sz w:val="20"/>
            <w:szCs w:val="20"/>
          </w:rPr>
          <w:t>www.chayora.com</w:t>
        </w:r>
      </w:hyperlink>
      <w:r w:rsidRPr="00AE1E7E">
        <w:rPr>
          <w:rFonts w:ascii="Arial" w:eastAsia="Arial" w:hAnsi="Arial" w:cs="Arial"/>
          <w:sz w:val="20"/>
          <w:szCs w:val="20"/>
        </w:rPr>
        <w:t>.</w:t>
      </w:r>
    </w:p>
    <w:p w14:paraId="4AF701D2" w14:textId="77777777" w:rsidR="00415A1F" w:rsidRPr="00415A1F" w:rsidRDefault="00415A1F" w:rsidP="00614C82">
      <w:pPr>
        <w:spacing w:after="0"/>
        <w:jc w:val="both"/>
        <w:rPr>
          <w:rFonts w:ascii="Arial" w:eastAsia="Arial" w:hAnsi="Arial" w:cs="Arial"/>
          <w:sz w:val="20"/>
          <w:szCs w:val="20"/>
          <w:lang w:eastAsia="zh-CN"/>
        </w:rPr>
      </w:pPr>
    </w:p>
    <w:sectPr w:rsidR="00415A1F" w:rsidRPr="00415A1F" w:rsidSect="0040643B">
      <w:headerReference w:type="default" r:id="rId13"/>
      <w:footerReference w:type="even" r:id="rId14"/>
      <w:footerReference w:type="default" r:id="rId15"/>
      <w:pgSz w:w="12240" w:h="15840"/>
      <w:pgMar w:top="162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834A4" w14:textId="77777777" w:rsidR="004F6692" w:rsidRDefault="004F6692">
      <w:pPr>
        <w:spacing w:after="0" w:line="240" w:lineRule="auto"/>
      </w:pPr>
      <w:r>
        <w:separator/>
      </w:r>
    </w:p>
  </w:endnote>
  <w:endnote w:type="continuationSeparator" w:id="0">
    <w:p w14:paraId="752F2579" w14:textId="77777777" w:rsidR="004F6692" w:rsidRDefault="004F6692">
      <w:pPr>
        <w:spacing w:after="0" w:line="240" w:lineRule="auto"/>
      </w:pPr>
      <w:r>
        <w:continuationSeparator/>
      </w:r>
    </w:p>
  </w:endnote>
  <w:endnote w:type="continuationNotice" w:id="1">
    <w:p w14:paraId="7EAC8A42" w14:textId="77777777" w:rsidR="004F6692" w:rsidRDefault="004F66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04553540"/>
      <w:docPartObj>
        <w:docPartGallery w:val="Page Numbers (Bottom of Page)"/>
        <w:docPartUnique/>
      </w:docPartObj>
    </w:sdtPr>
    <w:sdtContent>
      <w:p w14:paraId="11ED9B11" w14:textId="57C525CE" w:rsidR="005C35C4" w:rsidRDefault="005C35C4" w:rsidP="000C6AB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3ABD3EB" w14:textId="77777777" w:rsidR="005C35C4" w:rsidRDefault="005C35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44995399"/>
      <w:docPartObj>
        <w:docPartGallery w:val="Page Numbers (Bottom of Page)"/>
        <w:docPartUnique/>
      </w:docPartObj>
    </w:sdtPr>
    <w:sdtContent>
      <w:p w14:paraId="607730BF" w14:textId="1615857A" w:rsidR="005C35C4" w:rsidRDefault="005C35C4" w:rsidP="000C6AB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73BE96F" w14:textId="77777777" w:rsidR="005C35C4" w:rsidRDefault="005C3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9A1E2" w14:textId="77777777" w:rsidR="004F6692" w:rsidRDefault="004F6692">
      <w:pPr>
        <w:spacing w:after="0" w:line="240" w:lineRule="auto"/>
      </w:pPr>
      <w:r>
        <w:separator/>
      </w:r>
    </w:p>
  </w:footnote>
  <w:footnote w:type="continuationSeparator" w:id="0">
    <w:p w14:paraId="04E6ACD5" w14:textId="77777777" w:rsidR="004F6692" w:rsidRDefault="004F6692">
      <w:pPr>
        <w:spacing w:after="0" w:line="240" w:lineRule="auto"/>
      </w:pPr>
      <w:r>
        <w:continuationSeparator/>
      </w:r>
    </w:p>
  </w:footnote>
  <w:footnote w:type="continuationNotice" w:id="1">
    <w:p w14:paraId="156B842A" w14:textId="77777777" w:rsidR="004F6692" w:rsidRDefault="004F66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F6AC2" w14:textId="77777777" w:rsidR="00325D6F" w:rsidRDefault="00325D6F">
    <w:pPr>
      <w:pStyle w:val="Normal1"/>
      <w:tabs>
        <w:tab w:val="center" w:pos="4320"/>
        <w:tab w:val="right" w:pos="8640"/>
      </w:tabs>
      <w:spacing w:after="0" w:line="240" w:lineRule="auto"/>
      <w:jc w:val="center"/>
    </w:pPr>
    <w:r>
      <w:rPr>
        <w:noProof/>
        <w:lang w:val="en-US"/>
      </w:rPr>
      <w:drawing>
        <wp:inline distT="0" distB="0" distL="0" distR="0" wp14:anchorId="47C16F69" wp14:editId="62DBF4D2">
          <wp:extent cx="2298894" cy="452746"/>
          <wp:effectExtent l="0" t="0" r="0" b="0"/>
          <wp:docPr id="2" name="image2.png" descr="Chayo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hayor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8894" cy="4527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bordersDoNotSurroundHeader/>
  <w:bordersDoNotSurroundFooter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A71"/>
    <w:rsid w:val="000064EB"/>
    <w:rsid w:val="00023AF8"/>
    <w:rsid w:val="00037396"/>
    <w:rsid w:val="00054056"/>
    <w:rsid w:val="0007135B"/>
    <w:rsid w:val="00072EA0"/>
    <w:rsid w:val="00075C52"/>
    <w:rsid w:val="00083069"/>
    <w:rsid w:val="00084435"/>
    <w:rsid w:val="00085655"/>
    <w:rsid w:val="00091E1F"/>
    <w:rsid w:val="0009465A"/>
    <w:rsid w:val="00095CAE"/>
    <w:rsid w:val="000A272B"/>
    <w:rsid w:val="000A5564"/>
    <w:rsid w:val="000A71C8"/>
    <w:rsid w:val="000B2566"/>
    <w:rsid w:val="000B2D82"/>
    <w:rsid w:val="000B2E57"/>
    <w:rsid w:val="000B3BBE"/>
    <w:rsid w:val="000C693D"/>
    <w:rsid w:val="000C6D34"/>
    <w:rsid w:val="000D1272"/>
    <w:rsid w:val="000E0309"/>
    <w:rsid w:val="000E3E97"/>
    <w:rsid w:val="000F4479"/>
    <w:rsid w:val="00114B59"/>
    <w:rsid w:val="001243CE"/>
    <w:rsid w:val="00126B2B"/>
    <w:rsid w:val="001351AF"/>
    <w:rsid w:val="00143DE8"/>
    <w:rsid w:val="00155120"/>
    <w:rsid w:val="00165927"/>
    <w:rsid w:val="001668B9"/>
    <w:rsid w:val="001823B6"/>
    <w:rsid w:val="00193449"/>
    <w:rsid w:val="00193C31"/>
    <w:rsid w:val="001A4E32"/>
    <w:rsid w:val="001C0685"/>
    <w:rsid w:val="001C5209"/>
    <w:rsid w:val="001C6FC3"/>
    <w:rsid w:val="001D33F8"/>
    <w:rsid w:val="001E6B2C"/>
    <w:rsid w:val="001F0664"/>
    <w:rsid w:val="001F5624"/>
    <w:rsid w:val="00220EBE"/>
    <w:rsid w:val="00224638"/>
    <w:rsid w:val="002266B0"/>
    <w:rsid w:val="002505D7"/>
    <w:rsid w:val="00265EDD"/>
    <w:rsid w:val="00274300"/>
    <w:rsid w:val="00295EAB"/>
    <w:rsid w:val="00296204"/>
    <w:rsid w:val="002A4651"/>
    <w:rsid w:val="002A482E"/>
    <w:rsid w:val="002A60AC"/>
    <w:rsid w:val="002B0AF8"/>
    <w:rsid w:val="002C3749"/>
    <w:rsid w:val="002D595F"/>
    <w:rsid w:val="002F0EFF"/>
    <w:rsid w:val="002F32B2"/>
    <w:rsid w:val="00304FEB"/>
    <w:rsid w:val="00305857"/>
    <w:rsid w:val="00311AF1"/>
    <w:rsid w:val="00325028"/>
    <w:rsid w:val="00325D6F"/>
    <w:rsid w:val="003266B4"/>
    <w:rsid w:val="00330FF7"/>
    <w:rsid w:val="003414A2"/>
    <w:rsid w:val="0034400A"/>
    <w:rsid w:val="00346C89"/>
    <w:rsid w:val="00353915"/>
    <w:rsid w:val="00365C2D"/>
    <w:rsid w:val="00381A61"/>
    <w:rsid w:val="00383A9A"/>
    <w:rsid w:val="003842DF"/>
    <w:rsid w:val="003906EB"/>
    <w:rsid w:val="00394BD8"/>
    <w:rsid w:val="00395B4D"/>
    <w:rsid w:val="003A4D6D"/>
    <w:rsid w:val="003B49F4"/>
    <w:rsid w:val="003D4B87"/>
    <w:rsid w:val="003D5C1F"/>
    <w:rsid w:val="003E06B1"/>
    <w:rsid w:val="003E4AB6"/>
    <w:rsid w:val="003E55EC"/>
    <w:rsid w:val="0040643B"/>
    <w:rsid w:val="00415A1F"/>
    <w:rsid w:val="004305C4"/>
    <w:rsid w:val="00432A65"/>
    <w:rsid w:val="004345E9"/>
    <w:rsid w:val="004400CB"/>
    <w:rsid w:val="00445CE9"/>
    <w:rsid w:val="0044665F"/>
    <w:rsid w:val="004515E2"/>
    <w:rsid w:val="00453773"/>
    <w:rsid w:val="0046476D"/>
    <w:rsid w:val="0047608B"/>
    <w:rsid w:val="004819DC"/>
    <w:rsid w:val="00483E81"/>
    <w:rsid w:val="00493D28"/>
    <w:rsid w:val="004966D2"/>
    <w:rsid w:val="004A060D"/>
    <w:rsid w:val="004A1DBD"/>
    <w:rsid w:val="004A5656"/>
    <w:rsid w:val="004C7C1E"/>
    <w:rsid w:val="004C7D00"/>
    <w:rsid w:val="004E29E6"/>
    <w:rsid w:val="004F2D4C"/>
    <w:rsid w:val="004F6692"/>
    <w:rsid w:val="005343B3"/>
    <w:rsid w:val="005439C5"/>
    <w:rsid w:val="00556280"/>
    <w:rsid w:val="00560329"/>
    <w:rsid w:val="00572198"/>
    <w:rsid w:val="00574705"/>
    <w:rsid w:val="00585D37"/>
    <w:rsid w:val="005953DF"/>
    <w:rsid w:val="0059574B"/>
    <w:rsid w:val="005B27D9"/>
    <w:rsid w:val="005C35C4"/>
    <w:rsid w:val="005D3481"/>
    <w:rsid w:val="005D4798"/>
    <w:rsid w:val="005D4E2B"/>
    <w:rsid w:val="005E4A71"/>
    <w:rsid w:val="005F1CB1"/>
    <w:rsid w:val="006044AC"/>
    <w:rsid w:val="00606443"/>
    <w:rsid w:val="00614C82"/>
    <w:rsid w:val="0061568D"/>
    <w:rsid w:val="006168A8"/>
    <w:rsid w:val="00620A92"/>
    <w:rsid w:val="006210E0"/>
    <w:rsid w:val="0064131B"/>
    <w:rsid w:val="00641824"/>
    <w:rsid w:val="00647E71"/>
    <w:rsid w:val="0065092B"/>
    <w:rsid w:val="006544EE"/>
    <w:rsid w:val="006625B2"/>
    <w:rsid w:val="00665B85"/>
    <w:rsid w:val="00670AB7"/>
    <w:rsid w:val="00680098"/>
    <w:rsid w:val="006A2BCE"/>
    <w:rsid w:val="006A62EC"/>
    <w:rsid w:val="006A63BA"/>
    <w:rsid w:val="006C748D"/>
    <w:rsid w:val="006C7EF2"/>
    <w:rsid w:val="006D669B"/>
    <w:rsid w:val="006D72C3"/>
    <w:rsid w:val="006E1D60"/>
    <w:rsid w:val="006E3A0F"/>
    <w:rsid w:val="006F6D5F"/>
    <w:rsid w:val="006F7815"/>
    <w:rsid w:val="00704F29"/>
    <w:rsid w:val="00705256"/>
    <w:rsid w:val="0070768A"/>
    <w:rsid w:val="007218E2"/>
    <w:rsid w:val="00726802"/>
    <w:rsid w:val="00733A2E"/>
    <w:rsid w:val="00740F08"/>
    <w:rsid w:val="00743170"/>
    <w:rsid w:val="0075129E"/>
    <w:rsid w:val="0076510B"/>
    <w:rsid w:val="007710BD"/>
    <w:rsid w:val="00771A07"/>
    <w:rsid w:val="00795481"/>
    <w:rsid w:val="007A0742"/>
    <w:rsid w:val="007A42D6"/>
    <w:rsid w:val="007A4702"/>
    <w:rsid w:val="007A4FA1"/>
    <w:rsid w:val="007B26EB"/>
    <w:rsid w:val="007B3E84"/>
    <w:rsid w:val="007C25E0"/>
    <w:rsid w:val="007D1BFE"/>
    <w:rsid w:val="007D685A"/>
    <w:rsid w:val="007E1578"/>
    <w:rsid w:val="007F5FEE"/>
    <w:rsid w:val="0081094E"/>
    <w:rsid w:val="00814640"/>
    <w:rsid w:val="00822D72"/>
    <w:rsid w:val="008269F1"/>
    <w:rsid w:val="00833C40"/>
    <w:rsid w:val="00841D54"/>
    <w:rsid w:val="0084740B"/>
    <w:rsid w:val="008731A6"/>
    <w:rsid w:val="00873256"/>
    <w:rsid w:val="008772E8"/>
    <w:rsid w:val="00877B45"/>
    <w:rsid w:val="008A3480"/>
    <w:rsid w:val="008B042B"/>
    <w:rsid w:val="008C2071"/>
    <w:rsid w:val="008C3980"/>
    <w:rsid w:val="008D36DB"/>
    <w:rsid w:val="008F530C"/>
    <w:rsid w:val="00915714"/>
    <w:rsid w:val="00924DF0"/>
    <w:rsid w:val="009670E6"/>
    <w:rsid w:val="009728D4"/>
    <w:rsid w:val="009A035F"/>
    <w:rsid w:val="009A1605"/>
    <w:rsid w:val="009A1696"/>
    <w:rsid w:val="009A39C7"/>
    <w:rsid w:val="009B69B8"/>
    <w:rsid w:val="009C2FB5"/>
    <w:rsid w:val="009F32AD"/>
    <w:rsid w:val="009F5168"/>
    <w:rsid w:val="009F5BD1"/>
    <w:rsid w:val="00A00589"/>
    <w:rsid w:val="00A148B9"/>
    <w:rsid w:val="00A155C3"/>
    <w:rsid w:val="00A206B9"/>
    <w:rsid w:val="00A22E45"/>
    <w:rsid w:val="00A3475A"/>
    <w:rsid w:val="00A6152A"/>
    <w:rsid w:val="00A62718"/>
    <w:rsid w:val="00A6619A"/>
    <w:rsid w:val="00A765AB"/>
    <w:rsid w:val="00A9062E"/>
    <w:rsid w:val="00A910BF"/>
    <w:rsid w:val="00AA6668"/>
    <w:rsid w:val="00AA70B3"/>
    <w:rsid w:val="00AB5683"/>
    <w:rsid w:val="00AC3343"/>
    <w:rsid w:val="00AC7A87"/>
    <w:rsid w:val="00AC7C21"/>
    <w:rsid w:val="00AD1ADA"/>
    <w:rsid w:val="00AD1F6E"/>
    <w:rsid w:val="00AE1E7E"/>
    <w:rsid w:val="00AE2AA6"/>
    <w:rsid w:val="00AF4070"/>
    <w:rsid w:val="00B0417B"/>
    <w:rsid w:val="00B052FF"/>
    <w:rsid w:val="00B235AA"/>
    <w:rsid w:val="00B2678C"/>
    <w:rsid w:val="00B27521"/>
    <w:rsid w:val="00B405D7"/>
    <w:rsid w:val="00B40CCB"/>
    <w:rsid w:val="00B538B0"/>
    <w:rsid w:val="00B674BF"/>
    <w:rsid w:val="00B76156"/>
    <w:rsid w:val="00B8694B"/>
    <w:rsid w:val="00B92732"/>
    <w:rsid w:val="00BB3BB5"/>
    <w:rsid w:val="00BD188F"/>
    <w:rsid w:val="00BD335B"/>
    <w:rsid w:val="00BD5D49"/>
    <w:rsid w:val="00BF1020"/>
    <w:rsid w:val="00C03A20"/>
    <w:rsid w:val="00C0511C"/>
    <w:rsid w:val="00C056BA"/>
    <w:rsid w:val="00C14E09"/>
    <w:rsid w:val="00C162B4"/>
    <w:rsid w:val="00C27AB1"/>
    <w:rsid w:val="00C47FD7"/>
    <w:rsid w:val="00C736DB"/>
    <w:rsid w:val="00C7634C"/>
    <w:rsid w:val="00C85A00"/>
    <w:rsid w:val="00C9749D"/>
    <w:rsid w:val="00C9791F"/>
    <w:rsid w:val="00CA07C7"/>
    <w:rsid w:val="00CA3A49"/>
    <w:rsid w:val="00CC10E7"/>
    <w:rsid w:val="00CC3DB1"/>
    <w:rsid w:val="00CD2665"/>
    <w:rsid w:val="00CF34B8"/>
    <w:rsid w:val="00CF6D15"/>
    <w:rsid w:val="00D01D79"/>
    <w:rsid w:val="00D0307F"/>
    <w:rsid w:val="00D1763A"/>
    <w:rsid w:val="00D208EC"/>
    <w:rsid w:val="00D2372A"/>
    <w:rsid w:val="00D46587"/>
    <w:rsid w:val="00D665FB"/>
    <w:rsid w:val="00D707F3"/>
    <w:rsid w:val="00D708F3"/>
    <w:rsid w:val="00D71403"/>
    <w:rsid w:val="00D72A96"/>
    <w:rsid w:val="00D85EC1"/>
    <w:rsid w:val="00D87128"/>
    <w:rsid w:val="00DA7026"/>
    <w:rsid w:val="00DB4ED1"/>
    <w:rsid w:val="00DB68F1"/>
    <w:rsid w:val="00DC0E24"/>
    <w:rsid w:val="00DD34D8"/>
    <w:rsid w:val="00DE008E"/>
    <w:rsid w:val="00DE6C93"/>
    <w:rsid w:val="00DF0B7E"/>
    <w:rsid w:val="00DF58C9"/>
    <w:rsid w:val="00E144CC"/>
    <w:rsid w:val="00E40ABC"/>
    <w:rsid w:val="00E41FD7"/>
    <w:rsid w:val="00E42126"/>
    <w:rsid w:val="00E43BB7"/>
    <w:rsid w:val="00E61577"/>
    <w:rsid w:val="00E62A66"/>
    <w:rsid w:val="00E77FC1"/>
    <w:rsid w:val="00E8213E"/>
    <w:rsid w:val="00E87F6C"/>
    <w:rsid w:val="00EA5666"/>
    <w:rsid w:val="00EA6783"/>
    <w:rsid w:val="00EC3DC7"/>
    <w:rsid w:val="00EC529C"/>
    <w:rsid w:val="00EC5B1C"/>
    <w:rsid w:val="00EC724F"/>
    <w:rsid w:val="00EC7D7C"/>
    <w:rsid w:val="00ED6714"/>
    <w:rsid w:val="00EE5ED0"/>
    <w:rsid w:val="00EF2422"/>
    <w:rsid w:val="00EF6131"/>
    <w:rsid w:val="00EF72C3"/>
    <w:rsid w:val="00F06804"/>
    <w:rsid w:val="00F13C48"/>
    <w:rsid w:val="00F2596F"/>
    <w:rsid w:val="00F32AA6"/>
    <w:rsid w:val="00F4668A"/>
    <w:rsid w:val="00F46F6B"/>
    <w:rsid w:val="00F474EA"/>
    <w:rsid w:val="00F5126D"/>
    <w:rsid w:val="00F519C8"/>
    <w:rsid w:val="00F56AA5"/>
    <w:rsid w:val="00F778EE"/>
    <w:rsid w:val="00F85481"/>
    <w:rsid w:val="00F87395"/>
    <w:rsid w:val="00F91A10"/>
    <w:rsid w:val="00F96C30"/>
    <w:rsid w:val="00FC25D4"/>
    <w:rsid w:val="00FC66D3"/>
    <w:rsid w:val="00FD1568"/>
    <w:rsid w:val="00FD6356"/>
    <w:rsid w:val="00FE78CA"/>
    <w:rsid w:val="00FF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F9E176"/>
  <w15:docId w15:val="{2FBF2FB8-35B4-834D-B60D-448378B70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Calibri"/>
        <w:color w:val="000000"/>
        <w:sz w:val="22"/>
        <w:szCs w:val="22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70E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0E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372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72A"/>
  </w:style>
  <w:style w:type="paragraph" w:styleId="Footer">
    <w:name w:val="footer"/>
    <w:basedOn w:val="Normal"/>
    <w:link w:val="FooterChar"/>
    <w:uiPriority w:val="99"/>
    <w:unhideWhenUsed/>
    <w:rsid w:val="00D2372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72A"/>
  </w:style>
  <w:style w:type="character" w:styleId="Hyperlink">
    <w:name w:val="Hyperlink"/>
    <w:basedOn w:val="DefaultParagraphFont"/>
    <w:uiPriority w:val="99"/>
    <w:unhideWhenUsed/>
    <w:rsid w:val="00EC724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7F6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11A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auto"/>
      <w:sz w:val="24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F407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763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</w:style>
  <w:style w:type="table" w:styleId="TableGrid">
    <w:name w:val="Table Grid"/>
    <w:basedOn w:val="TableNormal"/>
    <w:uiPriority w:val="59"/>
    <w:rsid w:val="00641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15A1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after="0" w:line="240" w:lineRule="auto"/>
    </w:pPr>
    <w:rPr>
      <w:rFonts w:ascii="SimSun" w:cs="SimSu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87128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D87128"/>
  </w:style>
  <w:style w:type="character" w:customStyle="1" w:styleId="CommentTextChar">
    <w:name w:val="Comment Text Char"/>
    <w:basedOn w:val="DefaultParagraphFont"/>
    <w:link w:val="CommentText"/>
    <w:uiPriority w:val="99"/>
    <w:rsid w:val="00D8712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71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7128"/>
    <w:rPr>
      <w:b/>
      <w:bCs/>
    </w:rPr>
  </w:style>
  <w:style w:type="paragraph" w:customStyle="1" w:styleId="xmsonormal">
    <w:name w:val="x_msonormal"/>
    <w:basedOn w:val="Normal"/>
    <w:rsid w:val="007D1B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5C35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2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0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0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6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3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14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9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37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9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0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2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8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chayora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e0abf2-b9cb-451f-9afd-94bc198d405a">
      <Terms xmlns="http://schemas.microsoft.com/office/infopath/2007/PartnerControls"/>
    </lcf76f155ced4ddcb4097134ff3c332f>
    <TaxCatchAll xmlns="91e706a0-351b-425f-92da-25604cf44f8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0B90B6F0FB7D4B8530E05F0D968510" ma:contentTypeVersion="16" ma:contentTypeDescription="Create a new document." ma:contentTypeScope="" ma:versionID="ba219205d58d9984ead1364a818a899a">
  <xsd:schema xmlns:xsd="http://www.w3.org/2001/XMLSchema" xmlns:xs="http://www.w3.org/2001/XMLSchema" xmlns:p="http://schemas.microsoft.com/office/2006/metadata/properties" xmlns:ns2="e0e0abf2-b9cb-451f-9afd-94bc198d405a" xmlns:ns3="86383692-da20-43d0-a23f-60e521e1e187" xmlns:ns4="91e706a0-351b-425f-92da-25604cf44f8f" targetNamespace="http://schemas.microsoft.com/office/2006/metadata/properties" ma:root="true" ma:fieldsID="a588c2b361ac36eebfd0a2d55e3f070b" ns2:_="" ns3:_="" ns4:_="">
    <xsd:import namespace="e0e0abf2-b9cb-451f-9afd-94bc198d405a"/>
    <xsd:import namespace="86383692-da20-43d0-a23f-60e521e1e187"/>
    <xsd:import namespace="91e706a0-351b-425f-92da-25604cf44f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abf2-b9cb-451f-9afd-94bc198d4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df4abca-5456-47a2-b014-c6401f70e1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83692-da20-43d0-a23f-60e521e1e18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706a0-351b-425f-92da-25604cf44f8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7caad874-9814-4171-b523-215d735e1bdd}" ma:internalName="TaxCatchAll" ma:showField="CatchAllData" ma:web="91e706a0-351b-425f-92da-25604cf44f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11B4B-5882-460B-8594-71692CBC3959}">
  <ds:schemaRefs>
    <ds:schemaRef ds:uri="http://schemas.microsoft.com/office/2006/metadata/properties"/>
    <ds:schemaRef ds:uri="http://schemas.microsoft.com/office/infopath/2007/PartnerControls"/>
    <ds:schemaRef ds:uri="e0e0abf2-b9cb-451f-9afd-94bc198d405a"/>
    <ds:schemaRef ds:uri="91e706a0-351b-425f-92da-25604cf44f8f"/>
  </ds:schemaRefs>
</ds:datastoreItem>
</file>

<file path=customXml/itemProps2.xml><?xml version="1.0" encoding="utf-8"?>
<ds:datastoreItem xmlns:ds="http://schemas.openxmlformats.org/officeDocument/2006/customXml" ds:itemID="{79D33070-98E0-43ED-82A9-310BCF9681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F8242B-361D-447F-8C92-3563AE824A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e0abf2-b9cb-451f-9afd-94bc198d405a"/>
    <ds:schemaRef ds:uri="86383692-da20-43d0-a23f-60e521e1e187"/>
    <ds:schemaRef ds:uri="91e706a0-351b-425f-92da-25604cf44f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67169C-F197-4D31-8650-24F001C07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iMiller Public Relations</Company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Anguish</dc:creator>
  <cp:lastModifiedBy>Katherine Cheung</cp:lastModifiedBy>
  <cp:revision>3</cp:revision>
  <cp:lastPrinted>2019-05-22T09:34:00Z</cp:lastPrinted>
  <dcterms:created xsi:type="dcterms:W3CDTF">2022-09-28T10:46:00Z</dcterms:created>
  <dcterms:modified xsi:type="dcterms:W3CDTF">2022-09-28T10:50:00Z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0x010100930B90B6F0FB7D4B8530E05F0D968510</vt:lpwstr>
  </property>
  <property fmtid="{D5CDD505-2E9C-101B-9397-08002B2CF9AE}" pid="3" name="MediaServiceImageTags">
    <vt:lpwstr/>
  </property>
</Properties>
</file>